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170D" w14:textId="0399B6B4" w:rsidR="002A0406" w:rsidRPr="002A0406" w:rsidRDefault="005E2EB6" w:rsidP="002A0406">
      <w:pPr>
        <w:spacing w:before="0" w:after="0"/>
        <w:jc w:val="center"/>
        <w:rPr>
          <w:rFonts w:hAnsiTheme="minorHAnsi" w:cstheme="minorHAnsi"/>
          <w:lang w:val="fr-CA"/>
        </w:rPr>
      </w:pPr>
      <w:r>
        <w:rPr>
          <w:rFonts w:hAnsiTheme="minorHAnsi" w:cstheme="minorHAnsi"/>
          <w:lang w:val="fr-CA"/>
        </w:rPr>
        <w:t>le s</w:t>
      </w:r>
      <w:r w:rsidR="002A0406" w:rsidRPr="002A0406">
        <w:rPr>
          <w:rFonts w:hAnsiTheme="minorHAnsi" w:cstheme="minorHAnsi"/>
          <w:lang w:val="fr-CA"/>
        </w:rPr>
        <w:t xml:space="preserve">amedi </w:t>
      </w:r>
      <w:r w:rsidR="00734B8A">
        <w:rPr>
          <w:rFonts w:hAnsiTheme="minorHAnsi" w:cstheme="minorHAnsi"/>
          <w:lang w:val="fr-CA"/>
        </w:rPr>
        <w:t>5 décembre</w:t>
      </w:r>
      <w:r w:rsidR="002A0406" w:rsidRPr="002A0406">
        <w:rPr>
          <w:rFonts w:hAnsiTheme="minorHAnsi" w:cstheme="minorHAnsi"/>
          <w:lang w:val="fr-CA"/>
        </w:rPr>
        <w:t>, 2020</w:t>
      </w:r>
    </w:p>
    <w:p w14:paraId="35DE03AC" w14:textId="77777777" w:rsidR="002A0406" w:rsidRPr="005E2EB6" w:rsidRDefault="002A0406" w:rsidP="002A0406">
      <w:pPr>
        <w:spacing w:before="0" w:after="0"/>
        <w:jc w:val="center"/>
        <w:rPr>
          <w:rFonts w:hAnsiTheme="minorHAnsi" w:cstheme="minorHAnsi"/>
          <w:lang w:val="fr-CA"/>
        </w:rPr>
      </w:pPr>
      <w:r w:rsidRPr="002A0406">
        <w:rPr>
          <w:rFonts w:hAnsiTheme="minorHAnsi" w:cstheme="minorHAnsi"/>
          <w:lang w:val="fr-CA"/>
        </w:rPr>
        <w:t>16:00-18:00</w:t>
      </w:r>
    </w:p>
    <w:p w14:paraId="5B6DF948" w14:textId="2326CB50" w:rsidR="002A0406" w:rsidRPr="002A0406" w:rsidRDefault="002A0406" w:rsidP="002A0406">
      <w:pPr>
        <w:spacing w:before="0" w:after="0" w:line="280" w:lineRule="exact"/>
        <w:jc w:val="center"/>
        <w:rPr>
          <w:rFonts w:hAnsiTheme="minorHAnsi" w:cstheme="minorHAnsi"/>
          <w:lang w:val="fr-CA"/>
        </w:rPr>
      </w:pPr>
      <w:r w:rsidRPr="002A0406">
        <w:rPr>
          <w:rFonts w:hAnsiTheme="minorHAnsi" w:cstheme="minorHAnsi"/>
          <w:lang w:val="fr-CA"/>
        </w:rPr>
        <w:t>Via Zoom</w:t>
      </w:r>
    </w:p>
    <w:p w14:paraId="2252704A" w14:textId="77777777" w:rsidR="002A0406" w:rsidRPr="002A0406" w:rsidRDefault="002A0406" w:rsidP="002A0406">
      <w:pPr>
        <w:spacing w:before="0" w:after="0" w:line="280" w:lineRule="exact"/>
        <w:rPr>
          <w:rFonts w:hAnsiTheme="minorHAnsi" w:cstheme="minorHAnsi"/>
          <w:lang w:val="fr-CA"/>
        </w:rPr>
      </w:pPr>
    </w:p>
    <w:p w14:paraId="058D0632" w14:textId="7DD7D0B0" w:rsidR="00DA18D3" w:rsidRPr="002A0406" w:rsidRDefault="005C0263" w:rsidP="001C0B07">
      <w:pPr>
        <w:spacing w:before="0" w:after="0" w:line="280" w:lineRule="exact"/>
        <w:rPr>
          <w:rFonts w:hAnsiTheme="minorHAnsi" w:cstheme="minorHAnsi"/>
          <w:lang w:val="fr-CA"/>
        </w:rPr>
      </w:pPr>
      <w:r w:rsidRPr="002A0406">
        <w:rPr>
          <w:rFonts w:hAnsiTheme="minorHAnsi" w:cstheme="minorHAnsi"/>
          <w:lang w:val="fr-CA"/>
        </w:rPr>
        <w:t>Membres du conseil d’administration présents:</w:t>
      </w:r>
    </w:p>
    <w:p w14:paraId="394F289B" w14:textId="77777777" w:rsidR="005E2EB6" w:rsidRPr="00734B8A" w:rsidRDefault="005E2EB6" w:rsidP="001C0B07">
      <w:pPr>
        <w:spacing w:before="0" w:after="0" w:line="280" w:lineRule="exact"/>
        <w:rPr>
          <w:rFonts w:hAnsiTheme="minorHAnsi" w:cstheme="minorHAnsi"/>
          <w:lang w:val="fr-CA"/>
        </w:rPr>
        <w:sectPr w:rsidR="005E2EB6" w:rsidRPr="00734B8A" w:rsidSect="00227293">
          <w:headerReference w:type="default" r:id="rId10"/>
          <w:footerReference w:type="default" r:id="rId11"/>
          <w:pgSz w:w="12240" w:h="15840"/>
          <w:pgMar w:top="630" w:right="1170" w:bottom="990" w:left="1260" w:header="450" w:footer="294" w:gutter="0"/>
          <w:cols w:space="720"/>
          <w:docGrid w:linePitch="360"/>
        </w:sectPr>
      </w:pPr>
    </w:p>
    <w:p w14:paraId="0E336B85" w14:textId="50C53A01" w:rsidR="00E763AF" w:rsidRPr="002A0406" w:rsidRDefault="005C0263" w:rsidP="001C0B07">
      <w:pPr>
        <w:spacing w:before="0" w:after="0" w:line="280" w:lineRule="exact"/>
        <w:rPr>
          <w:rFonts w:hAnsiTheme="minorHAnsi" w:cstheme="minorHAnsi"/>
        </w:rPr>
      </w:pPr>
      <w:r w:rsidRPr="002A0406">
        <w:rPr>
          <w:rFonts w:hAnsiTheme="minorHAnsi" w:cstheme="minorHAnsi"/>
        </w:rPr>
        <w:t>Joyce Arsenault</w:t>
      </w:r>
    </w:p>
    <w:p w14:paraId="65B083C0" w14:textId="77777777" w:rsidR="005C0263" w:rsidRPr="002A0406" w:rsidRDefault="00E763AF" w:rsidP="001C0B07">
      <w:pPr>
        <w:spacing w:before="0" w:after="0" w:line="280" w:lineRule="exact"/>
        <w:rPr>
          <w:rFonts w:hAnsiTheme="minorHAnsi" w:cstheme="minorHAnsi"/>
        </w:rPr>
      </w:pPr>
      <w:r w:rsidRPr="002A0406">
        <w:rPr>
          <w:rFonts w:hAnsiTheme="minorHAnsi" w:cstheme="minorHAnsi"/>
        </w:rPr>
        <w:t xml:space="preserve">Kyle Bebb </w:t>
      </w:r>
    </w:p>
    <w:p w14:paraId="3FBB484F" w14:textId="77777777" w:rsidR="005C0263" w:rsidRPr="002A0406" w:rsidRDefault="005C0263" w:rsidP="001C0B07">
      <w:pPr>
        <w:spacing w:before="0" w:after="0" w:line="280" w:lineRule="exact"/>
        <w:rPr>
          <w:rFonts w:hAnsiTheme="minorHAnsi" w:cstheme="minorHAnsi"/>
        </w:rPr>
      </w:pPr>
      <w:r w:rsidRPr="002A0406">
        <w:rPr>
          <w:rFonts w:hAnsiTheme="minorHAnsi" w:cstheme="minorHAnsi"/>
        </w:rPr>
        <w:t xml:space="preserve">Elliot Berzan </w:t>
      </w:r>
    </w:p>
    <w:p w14:paraId="0ED1E1E8" w14:textId="77777777" w:rsidR="005C0263" w:rsidRPr="002A0406" w:rsidRDefault="005C0263" w:rsidP="001C0B07">
      <w:pPr>
        <w:spacing w:before="0" w:after="0" w:line="280" w:lineRule="exact"/>
        <w:rPr>
          <w:rFonts w:hAnsiTheme="minorHAnsi" w:cstheme="minorHAnsi"/>
        </w:rPr>
      </w:pPr>
      <w:r w:rsidRPr="002A0406">
        <w:rPr>
          <w:rFonts w:hAnsiTheme="minorHAnsi" w:cstheme="minorHAnsi"/>
        </w:rPr>
        <w:t>Peter Cohe</w:t>
      </w:r>
      <w:r w:rsidR="00E763AF" w:rsidRPr="002A0406">
        <w:rPr>
          <w:rFonts w:hAnsiTheme="minorHAnsi" w:cstheme="minorHAnsi"/>
        </w:rPr>
        <w:t>n</w:t>
      </w:r>
    </w:p>
    <w:p w14:paraId="24D447A4" w14:textId="77777777" w:rsidR="00E763AF" w:rsidRPr="002A0406" w:rsidRDefault="00E763AF" w:rsidP="001C0B07">
      <w:pPr>
        <w:spacing w:before="0" w:after="0" w:line="280" w:lineRule="exact"/>
        <w:rPr>
          <w:rFonts w:hAnsiTheme="minorHAnsi" w:cstheme="minorHAnsi"/>
        </w:rPr>
      </w:pPr>
      <w:r w:rsidRPr="002A0406">
        <w:rPr>
          <w:rFonts w:hAnsiTheme="minorHAnsi" w:cstheme="minorHAnsi"/>
        </w:rPr>
        <w:t>Tim Dorey</w:t>
      </w:r>
    </w:p>
    <w:p w14:paraId="7ECD278E" w14:textId="77777777" w:rsidR="00E763AF" w:rsidRPr="002A0406" w:rsidRDefault="00E763AF" w:rsidP="001C0B07">
      <w:pPr>
        <w:spacing w:before="0" w:after="0" w:line="280" w:lineRule="exact"/>
        <w:rPr>
          <w:rFonts w:hAnsiTheme="minorHAnsi" w:cstheme="minorHAnsi"/>
        </w:rPr>
      </w:pPr>
      <w:r w:rsidRPr="002A0406">
        <w:rPr>
          <w:rFonts w:hAnsiTheme="minorHAnsi" w:cstheme="minorHAnsi"/>
        </w:rPr>
        <w:t>Boyd Fuller</w:t>
      </w:r>
    </w:p>
    <w:p w14:paraId="1F736FA5" w14:textId="77777777" w:rsidR="00E763AF" w:rsidRPr="002A0406" w:rsidRDefault="00E763AF" w:rsidP="001C0B07">
      <w:pPr>
        <w:spacing w:before="0" w:after="0" w:line="280" w:lineRule="exact"/>
        <w:rPr>
          <w:rFonts w:hAnsiTheme="minorHAnsi" w:cstheme="minorHAnsi"/>
        </w:rPr>
      </w:pPr>
      <w:r w:rsidRPr="002A0406">
        <w:rPr>
          <w:rFonts w:hAnsiTheme="minorHAnsi" w:cstheme="minorHAnsi"/>
        </w:rPr>
        <w:t>Tassie Fyon</w:t>
      </w:r>
    </w:p>
    <w:p w14:paraId="2A8EC690" w14:textId="77777777" w:rsidR="000667FA" w:rsidRPr="002A0406" w:rsidRDefault="000667FA" w:rsidP="001C0B07">
      <w:pPr>
        <w:spacing w:before="0" w:after="0" w:line="280" w:lineRule="exact"/>
        <w:rPr>
          <w:rFonts w:hAnsiTheme="minorHAnsi" w:cstheme="minorHAnsi"/>
        </w:rPr>
      </w:pPr>
      <w:r w:rsidRPr="002A0406">
        <w:rPr>
          <w:rFonts w:hAnsiTheme="minorHAnsi" w:cstheme="minorHAnsi"/>
        </w:rPr>
        <w:t>Jerry Golick</w:t>
      </w:r>
    </w:p>
    <w:p w14:paraId="42644FF0" w14:textId="77777777" w:rsidR="005C0263" w:rsidRPr="002A0406" w:rsidRDefault="003F0B9A" w:rsidP="001C0B07">
      <w:pPr>
        <w:spacing w:before="0" w:after="0" w:line="280" w:lineRule="exact"/>
        <w:rPr>
          <w:rFonts w:hAnsiTheme="minorHAnsi" w:cstheme="minorHAnsi"/>
        </w:rPr>
      </w:pPr>
      <w:r w:rsidRPr="002A0406">
        <w:rPr>
          <w:rFonts w:hAnsiTheme="minorHAnsi" w:cstheme="minorHAnsi"/>
        </w:rPr>
        <w:t>Geoffrey Harling</w:t>
      </w:r>
    </w:p>
    <w:p w14:paraId="1D5B8AEC" w14:textId="77777777" w:rsidR="005C0263" w:rsidRPr="002A0406" w:rsidRDefault="005C0263" w:rsidP="001C0B07">
      <w:pPr>
        <w:spacing w:before="0" w:after="0" w:line="280" w:lineRule="exact"/>
        <w:rPr>
          <w:rFonts w:hAnsiTheme="minorHAnsi" w:cstheme="minorHAnsi"/>
        </w:rPr>
      </w:pPr>
      <w:r w:rsidRPr="002A0406">
        <w:rPr>
          <w:rFonts w:hAnsiTheme="minorHAnsi" w:cstheme="minorHAnsi"/>
        </w:rPr>
        <w:t>Lyn Lalonde Lazure</w:t>
      </w:r>
    </w:p>
    <w:p w14:paraId="5BED4651" w14:textId="77777777" w:rsidR="00E763AF" w:rsidRPr="002A0406" w:rsidRDefault="00E763AF" w:rsidP="001C0B07">
      <w:pPr>
        <w:spacing w:before="0" w:after="0" w:line="280" w:lineRule="exact"/>
        <w:rPr>
          <w:rFonts w:hAnsiTheme="minorHAnsi" w:cstheme="minorHAnsi"/>
        </w:rPr>
      </w:pPr>
      <w:r w:rsidRPr="002A0406">
        <w:rPr>
          <w:rFonts w:hAnsiTheme="minorHAnsi" w:cstheme="minorHAnsi"/>
        </w:rPr>
        <w:t>Harold Lehrer</w:t>
      </w:r>
    </w:p>
    <w:p w14:paraId="38AF6F50" w14:textId="77777777" w:rsidR="005C0263" w:rsidRPr="002A0406" w:rsidRDefault="005C0263" w:rsidP="001C0B07">
      <w:pPr>
        <w:spacing w:before="0" w:after="0" w:line="280" w:lineRule="exact"/>
        <w:rPr>
          <w:rFonts w:hAnsiTheme="minorHAnsi" w:cstheme="minorHAnsi"/>
        </w:rPr>
      </w:pPr>
      <w:r w:rsidRPr="002A0406">
        <w:rPr>
          <w:rFonts w:hAnsiTheme="minorHAnsi" w:cstheme="minorHAnsi"/>
        </w:rPr>
        <w:t>John Patton</w:t>
      </w:r>
    </w:p>
    <w:p w14:paraId="3D4E1A64" w14:textId="77777777" w:rsidR="000667FA" w:rsidRPr="002A0406" w:rsidRDefault="00402396" w:rsidP="001C0B07">
      <w:pPr>
        <w:spacing w:before="0" w:after="0" w:line="280" w:lineRule="exact"/>
        <w:rPr>
          <w:rFonts w:hAnsiTheme="minorHAnsi" w:cstheme="minorHAnsi"/>
          <w:lang w:val="fr-CA"/>
        </w:rPr>
      </w:pPr>
      <w:r w:rsidRPr="002A0406">
        <w:rPr>
          <w:rFonts w:hAnsiTheme="minorHAnsi" w:cstheme="minorHAnsi"/>
          <w:lang w:val="fr-CA"/>
        </w:rPr>
        <w:t>Michael Prupas</w:t>
      </w:r>
    </w:p>
    <w:p w14:paraId="78574F5B" w14:textId="77777777" w:rsidR="005C0263" w:rsidRPr="002A0406" w:rsidRDefault="00402396" w:rsidP="001C0B07">
      <w:pPr>
        <w:spacing w:before="0" w:after="0" w:line="280" w:lineRule="exact"/>
        <w:rPr>
          <w:rFonts w:hAnsiTheme="minorHAnsi" w:cstheme="minorHAnsi"/>
          <w:lang w:val="fr-CA"/>
        </w:rPr>
      </w:pPr>
      <w:r w:rsidRPr="002A0406">
        <w:rPr>
          <w:rFonts w:hAnsiTheme="minorHAnsi" w:cstheme="minorHAnsi"/>
          <w:lang w:val="fr-CA"/>
        </w:rPr>
        <w:t>Rick Rubin</w:t>
      </w:r>
    </w:p>
    <w:p w14:paraId="488C5EE1" w14:textId="77777777" w:rsidR="00964310" w:rsidRPr="002A0406" w:rsidRDefault="005C0263" w:rsidP="001C0B07">
      <w:pPr>
        <w:spacing w:before="0" w:line="280" w:lineRule="exact"/>
        <w:rPr>
          <w:rFonts w:hAnsiTheme="minorHAnsi" w:cstheme="minorHAnsi"/>
          <w:lang w:val="fr-CA"/>
        </w:rPr>
      </w:pPr>
      <w:r w:rsidRPr="002A0406">
        <w:rPr>
          <w:rFonts w:hAnsiTheme="minorHAnsi" w:cstheme="minorHAnsi"/>
          <w:lang w:val="fr-CA"/>
        </w:rPr>
        <w:t>Michael Vineberg</w:t>
      </w:r>
    </w:p>
    <w:p w14:paraId="1A63E903" w14:textId="77777777" w:rsidR="005E2EB6" w:rsidRDefault="005E2EB6" w:rsidP="001C0B07">
      <w:pPr>
        <w:spacing w:before="0" w:after="0" w:line="280" w:lineRule="exact"/>
        <w:rPr>
          <w:rFonts w:hAnsiTheme="minorHAnsi" w:cstheme="minorHAnsi"/>
          <w:lang w:val="fr-CA"/>
        </w:rPr>
        <w:sectPr w:rsidR="005E2EB6" w:rsidSect="005E2EB6">
          <w:type w:val="continuous"/>
          <w:pgSz w:w="12240" w:h="15840"/>
          <w:pgMar w:top="630" w:right="1170" w:bottom="990" w:left="1260" w:header="450" w:footer="294" w:gutter="0"/>
          <w:cols w:num="3" w:space="720"/>
          <w:docGrid w:linePitch="360"/>
        </w:sectPr>
      </w:pPr>
    </w:p>
    <w:p w14:paraId="4C20AB4A" w14:textId="2CD59FE5" w:rsidR="00964310" w:rsidRPr="002A0406" w:rsidRDefault="005C0263" w:rsidP="001C0B07">
      <w:pPr>
        <w:spacing w:before="0" w:after="0" w:line="280" w:lineRule="exact"/>
        <w:rPr>
          <w:rFonts w:hAnsiTheme="minorHAnsi" w:cstheme="minorHAnsi"/>
          <w:lang w:val="fr-CA"/>
        </w:rPr>
      </w:pPr>
      <w:r w:rsidRPr="002A0406">
        <w:rPr>
          <w:rFonts w:hAnsiTheme="minorHAnsi" w:cstheme="minorHAnsi"/>
          <w:lang w:val="fr-CA"/>
        </w:rPr>
        <w:t>Membres du conseil absents:</w:t>
      </w:r>
    </w:p>
    <w:p w14:paraId="1C580FA6" w14:textId="77777777" w:rsidR="00200662" w:rsidRPr="002A0406" w:rsidRDefault="005C0263" w:rsidP="001C0B07">
      <w:pPr>
        <w:spacing w:before="0" w:after="0" w:line="280" w:lineRule="exact"/>
        <w:rPr>
          <w:rFonts w:hAnsiTheme="minorHAnsi" w:cstheme="minorHAnsi"/>
          <w:lang w:val="fr-CA"/>
        </w:rPr>
      </w:pPr>
      <w:r w:rsidRPr="002A0406">
        <w:rPr>
          <w:rFonts w:hAnsiTheme="minorHAnsi" w:cstheme="minorHAnsi"/>
          <w:lang w:val="fr-CA"/>
        </w:rPr>
        <w:t>George Barker</w:t>
      </w:r>
    </w:p>
    <w:p w14:paraId="795D1E01" w14:textId="77777777" w:rsidR="001C0B07" w:rsidRPr="002A0406" w:rsidRDefault="001C0B07" w:rsidP="001C0B07">
      <w:pPr>
        <w:spacing w:before="0" w:after="0" w:line="280" w:lineRule="exact"/>
        <w:rPr>
          <w:rFonts w:hAnsiTheme="minorHAnsi" w:cstheme="minorHAnsi"/>
          <w:lang w:val="fr-CA"/>
        </w:rPr>
      </w:pPr>
    </w:p>
    <w:p w14:paraId="0455103E" w14:textId="77777777" w:rsidR="00200662" w:rsidRPr="002A0406" w:rsidRDefault="00200662" w:rsidP="001C0B07">
      <w:pPr>
        <w:spacing w:before="0" w:after="0" w:line="280" w:lineRule="exact"/>
        <w:rPr>
          <w:rFonts w:hAnsiTheme="minorHAnsi" w:cstheme="minorHAnsi"/>
          <w:lang w:val="fr-CA"/>
        </w:rPr>
      </w:pPr>
      <w:r w:rsidRPr="002A0406">
        <w:rPr>
          <w:rFonts w:hAnsiTheme="minorHAnsi" w:cstheme="minorHAnsi"/>
          <w:lang w:val="fr-CA"/>
        </w:rPr>
        <w:t>Participation des membres et des non-membres:</w:t>
      </w:r>
    </w:p>
    <w:p w14:paraId="4E5CC203" w14:textId="77777777" w:rsidR="00964310" w:rsidRPr="002A0406" w:rsidRDefault="00200662" w:rsidP="001C0B07">
      <w:pPr>
        <w:pBdr>
          <w:bottom w:val="single" w:sz="4" w:space="1" w:color="auto"/>
        </w:pBdr>
        <w:spacing w:before="0" w:after="0" w:line="280" w:lineRule="exact"/>
        <w:rPr>
          <w:rFonts w:hAnsiTheme="minorHAnsi" w:cstheme="minorHAnsi"/>
          <w:lang w:val="fr-CA"/>
        </w:rPr>
      </w:pPr>
      <w:r w:rsidRPr="002A0406">
        <w:rPr>
          <w:rFonts w:hAnsiTheme="minorHAnsi" w:cstheme="minorHAnsi"/>
          <w:lang w:val="fr-CA"/>
        </w:rPr>
        <w:t>Environ 45 ménages</w:t>
      </w:r>
    </w:p>
    <w:p w14:paraId="578BBC5D" w14:textId="77777777" w:rsidR="00534A5C" w:rsidRPr="002A0406" w:rsidRDefault="001C0B07" w:rsidP="00534A5C">
      <w:pPr>
        <w:rPr>
          <w:rFonts w:hAnsiTheme="minorHAnsi" w:cstheme="minorHAnsi"/>
          <w:lang w:val="fr-CA"/>
        </w:rPr>
      </w:pPr>
      <w:r w:rsidRPr="002A0406">
        <w:rPr>
          <w:rFonts w:hAnsiTheme="minorHAnsi" w:cstheme="minorHAnsi"/>
          <w:lang w:val="fr-CA"/>
        </w:rPr>
        <w:t xml:space="preserve">Procès-verbaux </w:t>
      </w:r>
      <w:r w:rsidR="00534A5C" w:rsidRPr="002A0406">
        <w:rPr>
          <w:rFonts w:hAnsiTheme="minorHAnsi" w:cstheme="minorHAnsi"/>
          <w:lang w:val="fr-CA"/>
        </w:rPr>
        <w:t>des réunions</w:t>
      </w:r>
    </w:p>
    <w:p w14:paraId="26C61C5F" w14:textId="0FF59234" w:rsidR="00746205" w:rsidRPr="002A0406" w:rsidRDefault="001C0B07" w:rsidP="001C0B07">
      <w:pPr>
        <w:ind w:left="360" w:firstLine="0"/>
        <w:rPr>
          <w:rFonts w:hAnsiTheme="minorHAnsi" w:cstheme="minorHAnsi"/>
          <w:lang w:val="fr-CA"/>
        </w:rPr>
      </w:pPr>
      <w:r w:rsidRPr="002A0406">
        <w:rPr>
          <w:rFonts w:hAnsiTheme="minorHAnsi" w:cstheme="minorHAnsi"/>
          <w:lang w:val="fr-CA"/>
        </w:rPr>
        <w:t>L’ordre du</w:t>
      </w:r>
      <w:r w:rsidR="00746205" w:rsidRPr="002A0406">
        <w:rPr>
          <w:rFonts w:hAnsiTheme="minorHAnsi" w:cstheme="minorHAnsi"/>
          <w:lang w:val="fr-CA"/>
        </w:rPr>
        <w:t xml:space="preserve"> jour et l’Assemblée générale annuelle</w:t>
      </w:r>
      <w:r w:rsidR="003D72C0" w:rsidRPr="002A0406">
        <w:rPr>
          <w:rFonts w:hAnsiTheme="minorHAnsi" w:cstheme="minorHAnsi"/>
          <w:lang w:val="fr-CA"/>
        </w:rPr>
        <w:t xml:space="preserve"> (AGA)</w:t>
      </w:r>
      <w:r w:rsidR="00746205" w:rsidRPr="002A0406">
        <w:rPr>
          <w:rFonts w:hAnsiTheme="minorHAnsi" w:cstheme="minorHAnsi"/>
          <w:lang w:val="fr-CA"/>
        </w:rPr>
        <w:t xml:space="preserve"> 2019 </w:t>
      </w:r>
      <w:r w:rsidR="005E2EB6" w:rsidRPr="002A0406">
        <w:rPr>
          <w:rFonts w:hAnsiTheme="minorHAnsi" w:cstheme="minorHAnsi"/>
          <w:lang w:val="fr-CA"/>
        </w:rPr>
        <w:t>Procès-ver</w:t>
      </w:r>
      <w:r w:rsidR="005E2EB6">
        <w:rPr>
          <w:rFonts w:hAnsiTheme="minorHAnsi" w:cstheme="minorHAnsi"/>
          <w:lang w:val="fr-CA"/>
        </w:rPr>
        <w:t>bal</w:t>
      </w:r>
      <w:r w:rsidR="00746205" w:rsidRPr="002A0406">
        <w:rPr>
          <w:rFonts w:hAnsiTheme="minorHAnsi" w:cstheme="minorHAnsi"/>
          <w:lang w:val="fr-CA"/>
        </w:rPr>
        <w:t xml:space="preserve"> ont été</w:t>
      </w:r>
      <w:r w:rsidRPr="002A0406">
        <w:rPr>
          <w:rFonts w:hAnsiTheme="minorHAnsi" w:cstheme="minorHAnsi"/>
          <w:lang w:val="fr-CA"/>
        </w:rPr>
        <w:t xml:space="preserve"> distribués à tous les membres.</w:t>
      </w:r>
      <w:r w:rsidR="00746205" w:rsidRPr="002A0406">
        <w:rPr>
          <w:rFonts w:hAnsiTheme="minorHAnsi" w:cstheme="minorHAnsi"/>
          <w:lang w:val="fr-CA"/>
        </w:rPr>
        <w:t xml:space="preserve">  </w:t>
      </w:r>
    </w:p>
    <w:p w14:paraId="193B2129" w14:textId="428365A9" w:rsidR="00746205" w:rsidRPr="005E2EB6" w:rsidRDefault="00746205" w:rsidP="00D83E00">
      <w:pPr>
        <w:pStyle w:val="ListParagraph"/>
        <w:numPr>
          <w:ilvl w:val="0"/>
          <w:numId w:val="1"/>
        </w:numPr>
        <w:spacing w:after="120" w:line="240" w:lineRule="auto"/>
        <w:ind w:left="270" w:firstLine="0"/>
        <w:rPr>
          <w:rFonts w:cstheme="minorHAnsi"/>
          <w:lang w:val="fr-CA"/>
        </w:rPr>
      </w:pPr>
      <w:r w:rsidRPr="002A0406">
        <w:rPr>
          <w:rFonts w:cstheme="minorHAnsi"/>
          <w:lang w:val="fr-CA"/>
        </w:rPr>
        <w:t xml:space="preserve">Mot de bienvenue du </w:t>
      </w:r>
      <w:r w:rsidR="005E2EB6">
        <w:rPr>
          <w:rFonts w:cstheme="minorHAnsi"/>
          <w:lang w:val="fr-CA"/>
        </w:rPr>
        <w:t>P</w:t>
      </w:r>
      <w:r w:rsidRPr="002A0406">
        <w:rPr>
          <w:rFonts w:cstheme="minorHAnsi"/>
          <w:lang w:val="fr-CA"/>
        </w:rPr>
        <w:t>résident</w:t>
      </w:r>
    </w:p>
    <w:p w14:paraId="0C73E1A9" w14:textId="382F778A" w:rsidR="00C049FE" w:rsidRPr="002A0406" w:rsidRDefault="00732C77" w:rsidP="00D83E00">
      <w:pPr>
        <w:ind w:left="450" w:firstLine="0"/>
        <w:jc w:val="both"/>
        <w:rPr>
          <w:rFonts w:hAnsiTheme="minorHAnsi" w:cstheme="minorHAnsi"/>
          <w:lang w:val="fr-CA"/>
        </w:rPr>
      </w:pPr>
      <w:r w:rsidRPr="002A0406">
        <w:rPr>
          <w:rFonts w:hAnsiTheme="minorHAnsi" w:cstheme="minorHAnsi"/>
          <w:lang w:val="fr-CA"/>
        </w:rPr>
        <w:t xml:space="preserve">Michael Prupas, </w:t>
      </w:r>
      <w:r w:rsidR="00A655C2" w:rsidRPr="002A0406">
        <w:rPr>
          <w:rFonts w:hAnsiTheme="minorHAnsi" w:cstheme="minorHAnsi"/>
          <w:lang w:val="fr-CA"/>
        </w:rPr>
        <w:t>P</w:t>
      </w:r>
      <w:r w:rsidRPr="002A0406">
        <w:rPr>
          <w:rFonts w:hAnsiTheme="minorHAnsi" w:cstheme="minorHAnsi"/>
          <w:lang w:val="fr-CA"/>
        </w:rPr>
        <w:t xml:space="preserve">résident de l’AALM, a ouvert </w:t>
      </w:r>
      <w:r w:rsidR="003D72C0" w:rsidRPr="002A0406">
        <w:rPr>
          <w:rFonts w:hAnsiTheme="minorHAnsi" w:cstheme="minorHAnsi"/>
          <w:lang w:val="fr-CA"/>
        </w:rPr>
        <w:t>l’AGA</w:t>
      </w:r>
      <w:r w:rsidRPr="002A0406">
        <w:rPr>
          <w:rFonts w:hAnsiTheme="minorHAnsi" w:cstheme="minorHAnsi"/>
          <w:lang w:val="fr-CA"/>
        </w:rPr>
        <w:t xml:space="preserve"> à</w:t>
      </w:r>
      <w:r w:rsidR="00141284" w:rsidRPr="002A0406">
        <w:rPr>
          <w:rFonts w:hAnsiTheme="minorHAnsi" w:cstheme="minorHAnsi"/>
          <w:lang w:val="fr-CA"/>
        </w:rPr>
        <w:t xml:space="preserve"> 16h03 et a souhaité la bienvenue à tous les participants.  </w:t>
      </w:r>
    </w:p>
    <w:p w14:paraId="54A4D9F9" w14:textId="77777777" w:rsidR="00C049FE" w:rsidRPr="002A0406" w:rsidRDefault="00141284" w:rsidP="00D83E00">
      <w:pPr>
        <w:ind w:left="450" w:firstLine="0"/>
        <w:jc w:val="both"/>
        <w:rPr>
          <w:rFonts w:hAnsiTheme="minorHAnsi" w:cstheme="minorHAnsi"/>
          <w:lang w:val="fr-CA"/>
        </w:rPr>
      </w:pPr>
      <w:r w:rsidRPr="002A0406">
        <w:rPr>
          <w:rFonts w:hAnsiTheme="minorHAnsi" w:cstheme="minorHAnsi"/>
          <w:lang w:val="fr-CA"/>
        </w:rPr>
        <w:t>Michael a annoncé que depuis l’AGA de 2019, des</w:t>
      </w:r>
      <w:r w:rsidR="001C0B07" w:rsidRPr="002A0406">
        <w:rPr>
          <w:rFonts w:hAnsiTheme="minorHAnsi" w:cstheme="minorHAnsi"/>
          <w:lang w:val="fr-CA"/>
        </w:rPr>
        <w:t xml:space="preserve"> changements ont été apportés</w:t>
      </w:r>
      <w:r w:rsidRPr="002A0406">
        <w:rPr>
          <w:rFonts w:hAnsiTheme="minorHAnsi" w:cstheme="minorHAnsi"/>
          <w:lang w:val="fr-CA"/>
        </w:rPr>
        <w:t xml:space="preserve"> à la composition </w:t>
      </w:r>
      <w:r w:rsidR="001C0B07" w:rsidRPr="002A0406">
        <w:rPr>
          <w:rFonts w:hAnsiTheme="minorHAnsi" w:cstheme="minorHAnsi"/>
          <w:lang w:val="fr-CA"/>
        </w:rPr>
        <w:t>des membres</w:t>
      </w:r>
      <w:r w:rsidRPr="002A0406">
        <w:rPr>
          <w:rFonts w:hAnsiTheme="minorHAnsi" w:cstheme="minorHAnsi"/>
          <w:lang w:val="fr-CA"/>
        </w:rPr>
        <w:t xml:space="preserve"> du conseil exécutif. </w:t>
      </w:r>
      <w:r w:rsidR="00094F1C" w:rsidRPr="002A0406">
        <w:rPr>
          <w:rFonts w:hAnsiTheme="minorHAnsi" w:cstheme="minorHAnsi"/>
          <w:lang w:val="fr-CA"/>
        </w:rPr>
        <w:t>Geoffrey Harling a démissionné de son poste de président cet été et un nouveau conseil d’administration a été nommé.</w:t>
      </w:r>
      <w:r w:rsidRPr="002A0406">
        <w:rPr>
          <w:rFonts w:hAnsiTheme="minorHAnsi" w:cstheme="minorHAnsi"/>
          <w:lang w:val="fr-CA"/>
        </w:rPr>
        <w:t xml:space="preserve"> </w:t>
      </w:r>
      <w:r w:rsidR="007559EC" w:rsidRPr="002A0406">
        <w:rPr>
          <w:rFonts w:hAnsiTheme="minorHAnsi" w:cstheme="minorHAnsi"/>
          <w:lang w:val="fr-CA"/>
        </w:rPr>
        <w:t>Michael</w:t>
      </w:r>
      <w:r w:rsidR="002B38C4" w:rsidRPr="002A0406">
        <w:rPr>
          <w:rFonts w:hAnsiTheme="minorHAnsi" w:cstheme="minorHAnsi"/>
          <w:lang w:val="fr-CA"/>
        </w:rPr>
        <w:t xml:space="preserve"> remercie</w:t>
      </w:r>
      <w:r w:rsidR="00A655C2" w:rsidRPr="002A0406">
        <w:rPr>
          <w:rFonts w:hAnsiTheme="minorHAnsi" w:cstheme="minorHAnsi"/>
          <w:lang w:val="fr-CA"/>
        </w:rPr>
        <w:t xml:space="preserve"> </w:t>
      </w:r>
      <w:r w:rsidRPr="002A0406">
        <w:rPr>
          <w:rFonts w:hAnsiTheme="minorHAnsi" w:cstheme="minorHAnsi"/>
          <w:lang w:val="fr-CA"/>
        </w:rPr>
        <w:t>Geoffrey</w:t>
      </w:r>
      <w:r w:rsidR="00A655C2" w:rsidRPr="002A0406">
        <w:rPr>
          <w:rFonts w:hAnsiTheme="minorHAnsi" w:cstheme="minorHAnsi"/>
          <w:lang w:val="fr-CA"/>
        </w:rPr>
        <w:t xml:space="preserve"> </w:t>
      </w:r>
      <w:r w:rsidR="007559EC" w:rsidRPr="002A0406">
        <w:rPr>
          <w:rFonts w:hAnsiTheme="minorHAnsi" w:cstheme="minorHAnsi"/>
          <w:lang w:val="fr-CA"/>
        </w:rPr>
        <w:t>pour son</w:t>
      </w:r>
      <w:r w:rsidRPr="002A0406">
        <w:rPr>
          <w:rFonts w:hAnsiTheme="minorHAnsi" w:cstheme="minorHAnsi"/>
          <w:lang w:val="fr-CA"/>
        </w:rPr>
        <w:t xml:space="preserve"> énorme contribution et son engagement</w:t>
      </w:r>
      <w:r w:rsidR="002B38C4" w:rsidRPr="002A0406">
        <w:rPr>
          <w:rFonts w:hAnsiTheme="minorHAnsi" w:cstheme="minorHAnsi"/>
          <w:lang w:val="fr-CA"/>
        </w:rPr>
        <w:t xml:space="preserve"> envers l’AALM en tant que président.</w:t>
      </w:r>
    </w:p>
    <w:p w14:paraId="534B0D88" w14:textId="77777777" w:rsidR="00497412" w:rsidRPr="002A0406" w:rsidRDefault="00497412" w:rsidP="00D83E00">
      <w:pPr>
        <w:ind w:left="450" w:firstLine="0"/>
        <w:jc w:val="both"/>
        <w:rPr>
          <w:rFonts w:hAnsiTheme="minorHAnsi" w:cstheme="minorHAnsi"/>
          <w:lang w:val="fr-CA"/>
        </w:rPr>
      </w:pPr>
      <w:r w:rsidRPr="002A0406">
        <w:rPr>
          <w:rFonts w:hAnsiTheme="minorHAnsi" w:cstheme="minorHAnsi"/>
          <w:lang w:val="fr-CA"/>
        </w:rPr>
        <w:t>La nouvelle liste des comités exécutifs de l’AALM 2020-2022 a été proposée par Rick Rubin, appuyé par John Patton, et adoptée à l’unanimité.</w:t>
      </w:r>
    </w:p>
    <w:p w14:paraId="0152FFB7" w14:textId="77777777" w:rsidR="00497412"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 xml:space="preserve">Président: Michael Prupas </w:t>
      </w:r>
    </w:p>
    <w:p w14:paraId="6828B2C5" w14:textId="77777777" w:rsidR="00497412"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Vice-président: Boyd Fuller</w:t>
      </w:r>
    </w:p>
    <w:p w14:paraId="7C5F1E9C" w14:textId="77777777" w:rsidR="00497412"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Trésorier: Michael Vineberg</w:t>
      </w:r>
    </w:p>
    <w:p w14:paraId="68263351" w14:textId="77777777" w:rsidR="00497412"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 xml:space="preserve">Secrétaire: Elliot Berzan </w:t>
      </w:r>
    </w:p>
    <w:p w14:paraId="1C8B92F4" w14:textId="77777777" w:rsidR="00497412"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Secrétaire d’enregistrement: Lyn Lalonde Lazure</w:t>
      </w:r>
    </w:p>
    <w:p w14:paraId="31915D07" w14:textId="77777777" w:rsidR="00C049FE" w:rsidRPr="002A0406" w:rsidRDefault="00497412" w:rsidP="00D83E00">
      <w:pPr>
        <w:pStyle w:val="ListParagraph"/>
        <w:spacing w:after="120" w:line="240" w:lineRule="auto"/>
        <w:ind w:left="450" w:firstLine="0"/>
        <w:rPr>
          <w:rFonts w:cstheme="minorHAnsi"/>
          <w:lang w:val="fr-CA"/>
        </w:rPr>
      </w:pPr>
      <w:r w:rsidRPr="002A0406">
        <w:rPr>
          <w:rFonts w:cstheme="minorHAnsi"/>
          <w:lang w:val="fr-CA"/>
        </w:rPr>
        <w:t xml:space="preserve">Ancien président: Geoffrey Harling </w:t>
      </w:r>
    </w:p>
    <w:p w14:paraId="30AAACD6" w14:textId="77777777" w:rsidR="00B206B1" w:rsidRPr="002A0406" w:rsidRDefault="00C049FE" w:rsidP="00D83E00">
      <w:pPr>
        <w:ind w:left="450" w:firstLine="0"/>
        <w:jc w:val="both"/>
        <w:rPr>
          <w:rFonts w:hAnsiTheme="minorHAnsi" w:cstheme="minorHAnsi"/>
          <w:lang w:val="fr-CA"/>
        </w:rPr>
      </w:pPr>
      <w:r w:rsidRPr="002A0406">
        <w:rPr>
          <w:rFonts w:hAnsiTheme="minorHAnsi" w:cstheme="minorHAnsi"/>
          <w:lang w:val="fr-CA"/>
        </w:rPr>
        <w:t>Michael a ajouté qu’il a quitté son poste de président du Comité des sentiers et que Joyce Arsenault a accepté d’assumer le rôle de présidente en étroite collaboration avec Alice Lehrer, vice-présidente.</w:t>
      </w:r>
    </w:p>
    <w:p w14:paraId="2E178A8A" w14:textId="77777777" w:rsidR="00094F1C" w:rsidRPr="002A0406" w:rsidRDefault="00094F1C" w:rsidP="008501CE">
      <w:pPr>
        <w:pStyle w:val="ListParagraph"/>
        <w:spacing w:after="120" w:line="240" w:lineRule="auto"/>
        <w:ind w:left="270" w:firstLine="0"/>
        <w:rPr>
          <w:rFonts w:cstheme="minorHAnsi"/>
          <w:lang w:val="fr-CA"/>
        </w:rPr>
      </w:pPr>
    </w:p>
    <w:p w14:paraId="582A919E" w14:textId="77777777" w:rsidR="009B0501" w:rsidRPr="002A0406" w:rsidRDefault="00094F1C" w:rsidP="009B0501">
      <w:pPr>
        <w:pStyle w:val="ListParagraph"/>
        <w:numPr>
          <w:ilvl w:val="0"/>
          <w:numId w:val="1"/>
        </w:numPr>
        <w:spacing w:before="0" w:after="0" w:line="240" w:lineRule="auto"/>
        <w:ind w:left="274" w:firstLine="0"/>
        <w:rPr>
          <w:rFonts w:cstheme="minorHAnsi"/>
          <w:lang w:val="fr-CA"/>
        </w:rPr>
      </w:pPr>
      <w:r w:rsidRPr="002A0406">
        <w:rPr>
          <w:rFonts w:cstheme="minorHAnsi"/>
          <w:lang w:val="fr-CA"/>
        </w:rPr>
        <w:t>Affaires découlant des procès-verbaux précédents</w:t>
      </w:r>
    </w:p>
    <w:p w14:paraId="74215128" w14:textId="77777777" w:rsidR="009B0501" w:rsidRPr="002A0406" w:rsidRDefault="004F710F" w:rsidP="009B0501">
      <w:pPr>
        <w:spacing w:after="0"/>
        <w:ind w:left="0" w:firstLine="274"/>
        <w:rPr>
          <w:rFonts w:hAnsiTheme="minorHAnsi" w:cstheme="minorHAnsi"/>
          <w:lang w:val="fr-CA"/>
        </w:rPr>
      </w:pPr>
      <w:r w:rsidRPr="002A0406">
        <w:rPr>
          <w:rFonts w:hAnsiTheme="minorHAnsi" w:cstheme="minorHAnsi"/>
          <w:lang w:val="fr-CA"/>
        </w:rPr>
        <w:t>Il n’y avait aucune nouvelle entreprise découlant des procès-verbaux de l’AGA de 2019.</w:t>
      </w:r>
    </w:p>
    <w:p w14:paraId="3D3367EA" w14:textId="77777777" w:rsidR="004F710F" w:rsidRPr="002A0406" w:rsidRDefault="008501CE" w:rsidP="009B0501">
      <w:pPr>
        <w:pStyle w:val="ListParagraph"/>
        <w:spacing w:before="0" w:after="100" w:afterAutospacing="1" w:line="240" w:lineRule="auto"/>
        <w:ind w:left="274" w:firstLine="0"/>
        <w:rPr>
          <w:rFonts w:cstheme="minorHAnsi"/>
          <w:lang w:val="fr-CA"/>
        </w:rPr>
      </w:pPr>
      <w:r w:rsidRPr="002A0406">
        <w:rPr>
          <w:rFonts w:cstheme="minorHAnsi"/>
          <w:lang w:val="fr-CA"/>
        </w:rPr>
        <w:tab/>
      </w:r>
    </w:p>
    <w:p w14:paraId="78264390" w14:textId="77777777" w:rsidR="009B0501" w:rsidRPr="002A0406" w:rsidRDefault="00094F1C" w:rsidP="009B0501">
      <w:pPr>
        <w:pStyle w:val="ListParagraph"/>
        <w:numPr>
          <w:ilvl w:val="0"/>
          <w:numId w:val="1"/>
        </w:numPr>
        <w:spacing w:before="0" w:after="120" w:line="240" w:lineRule="auto"/>
        <w:ind w:hanging="446"/>
        <w:rPr>
          <w:rFonts w:cstheme="minorHAnsi"/>
          <w:lang w:val="fr-CA"/>
        </w:rPr>
      </w:pPr>
      <w:r w:rsidRPr="002A0406">
        <w:rPr>
          <w:rFonts w:cstheme="minorHAnsi"/>
          <w:lang w:val="fr-CA"/>
        </w:rPr>
        <w:t>Approbation des modifications apportées aux règlements municipaux</w:t>
      </w:r>
    </w:p>
    <w:p w14:paraId="6EFAD70F" w14:textId="77777777" w:rsidR="004F710F" w:rsidRPr="002A0406" w:rsidRDefault="004F710F" w:rsidP="009B0501">
      <w:pPr>
        <w:spacing w:before="0" w:after="0"/>
        <w:ind w:left="270" w:firstLine="0"/>
        <w:rPr>
          <w:rFonts w:hAnsiTheme="minorHAnsi" w:cstheme="minorHAnsi"/>
          <w:lang w:val="fr-CA"/>
        </w:rPr>
      </w:pPr>
      <w:r w:rsidRPr="002A0406">
        <w:rPr>
          <w:rFonts w:hAnsiTheme="minorHAnsi" w:cstheme="minorHAnsi"/>
          <w:lang w:val="fr-CA"/>
        </w:rPr>
        <w:t>Aucune modification au règlement n’a été proposée.</w:t>
      </w:r>
    </w:p>
    <w:p w14:paraId="28193C15" w14:textId="77777777" w:rsidR="004F710F" w:rsidRPr="002A0406" w:rsidRDefault="004F710F" w:rsidP="009B0501">
      <w:pPr>
        <w:ind w:left="0" w:firstLine="0"/>
        <w:rPr>
          <w:rFonts w:hAnsiTheme="minorHAnsi" w:cstheme="minorHAnsi"/>
          <w:lang w:val="fr-CA"/>
        </w:rPr>
      </w:pPr>
    </w:p>
    <w:p w14:paraId="6B22BF2D" w14:textId="77777777" w:rsidR="00094F1C" w:rsidRPr="002A0406" w:rsidRDefault="004F710F" w:rsidP="00F54C7C">
      <w:pPr>
        <w:pStyle w:val="ListParagraph"/>
        <w:numPr>
          <w:ilvl w:val="0"/>
          <w:numId w:val="1"/>
        </w:numPr>
        <w:spacing w:after="120" w:line="240" w:lineRule="auto"/>
        <w:ind w:hanging="450"/>
        <w:rPr>
          <w:rFonts w:cstheme="minorHAnsi"/>
        </w:rPr>
      </w:pPr>
      <w:r w:rsidRPr="002A0406">
        <w:rPr>
          <w:rFonts w:cstheme="minorHAnsi"/>
          <w:lang w:val="fr-CA"/>
        </w:rPr>
        <w:lastRenderedPageBreak/>
        <w:t>Rapport financier</w:t>
      </w:r>
    </w:p>
    <w:p w14:paraId="2F0D217A" w14:textId="77777777" w:rsidR="006E0024" w:rsidRPr="002A0406" w:rsidRDefault="009F65DF" w:rsidP="00D83E00">
      <w:pPr>
        <w:ind w:left="450" w:firstLine="0"/>
        <w:jc w:val="both"/>
        <w:rPr>
          <w:rFonts w:hAnsiTheme="minorHAnsi" w:cstheme="minorHAnsi"/>
          <w:lang w:val="fr-CA"/>
        </w:rPr>
      </w:pPr>
      <w:r w:rsidRPr="002A0406">
        <w:rPr>
          <w:rFonts w:hAnsiTheme="minorHAnsi" w:cstheme="minorHAnsi"/>
          <w:lang w:val="fr-CA"/>
        </w:rPr>
        <w:t>Michael Vineberg, trésorier, a fourni le rapport financier de l’AALM partageant les principales mesures financières et la mise à jour des membres, soulignant :</w:t>
      </w:r>
    </w:p>
    <w:p w14:paraId="25CA102D" w14:textId="77777777" w:rsidR="006E0024" w:rsidRPr="002A0406" w:rsidRDefault="006E0024" w:rsidP="00D83E00">
      <w:pPr>
        <w:pStyle w:val="ListParagraph"/>
        <w:numPr>
          <w:ilvl w:val="0"/>
          <w:numId w:val="18"/>
        </w:numPr>
        <w:ind w:left="450" w:firstLine="0"/>
        <w:jc w:val="both"/>
        <w:rPr>
          <w:rFonts w:cstheme="minorHAnsi"/>
          <w:lang w:val="fr-CA"/>
        </w:rPr>
      </w:pPr>
      <w:proofErr w:type="gramStart"/>
      <w:r w:rsidRPr="002A0406">
        <w:rPr>
          <w:rFonts w:cstheme="minorHAnsi"/>
          <w:lang w:val="fr-CA"/>
        </w:rPr>
        <w:t>membres</w:t>
      </w:r>
      <w:proofErr w:type="gramEnd"/>
      <w:r w:rsidRPr="002A0406">
        <w:rPr>
          <w:rFonts w:cstheme="minorHAnsi"/>
          <w:lang w:val="fr-CA"/>
        </w:rPr>
        <w:t xml:space="preserve"> actuels est de 244 membres (ménages), dont 67% (163) ont payé leur cotisation</w:t>
      </w:r>
    </w:p>
    <w:p w14:paraId="53DB536E" w14:textId="77777777" w:rsidR="006E0024" w:rsidRPr="002A0406" w:rsidRDefault="00907531" w:rsidP="00D83E00">
      <w:pPr>
        <w:pStyle w:val="ListParagraph"/>
        <w:numPr>
          <w:ilvl w:val="0"/>
          <w:numId w:val="18"/>
        </w:numPr>
        <w:spacing w:after="120" w:line="240" w:lineRule="auto"/>
        <w:ind w:left="450" w:firstLine="0"/>
        <w:jc w:val="both"/>
        <w:rPr>
          <w:rFonts w:cstheme="minorHAnsi"/>
        </w:rPr>
      </w:pPr>
      <w:r w:rsidRPr="002A0406">
        <w:rPr>
          <w:rFonts w:cstheme="minorHAnsi"/>
          <w:lang w:val="fr-CA"/>
        </w:rPr>
        <w:t>23 membres sont nouveaux à l’AALM</w:t>
      </w:r>
    </w:p>
    <w:p w14:paraId="201C8EEF" w14:textId="77777777" w:rsidR="00907531" w:rsidRPr="002A0406" w:rsidRDefault="00907531" w:rsidP="00D83E00">
      <w:pPr>
        <w:pStyle w:val="ListParagraph"/>
        <w:numPr>
          <w:ilvl w:val="0"/>
          <w:numId w:val="18"/>
        </w:numPr>
        <w:spacing w:after="120" w:line="240" w:lineRule="auto"/>
        <w:ind w:left="450" w:firstLine="0"/>
        <w:jc w:val="both"/>
        <w:rPr>
          <w:rFonts w:cstheme="minorHAnsi"/>
          <w:lang w:val="fr-CA"/>
        </w:rPr>
      </w:pPr>
      <w:r w:rsidRPr="002A0406">
        <w:rPr>
          <w:rFonts w:cstheme="minorHAnsi"/>
          <w:lang w:val="fr-CA"/>
        </w:rPr>
        <w:t>69 membres dont la cotisation n’est pas payée ont reçu un courriel avec la facture encourageant le paiement, dans le but de faire payer toutes les cotisations d’ici la fin de l’année civile</w:t>
      </w:r>
    </w:p>
    <w:p w14:paraId="02A436DA" w14:textId="77777777" w:rsidR="00907531" w:rsidRPr="002A0406" w:rsidRDefault="00356E13" w:rsidP="00D83E00">
      <w:pPr>
        <w:pStyle w:val="ListParagraph"/>
        <w:numPr>
          <w:ilvl w:val="0"/>
          <w:numId w:val="18"/>
        </w:numPr>
        <w:spacing w:after="120" w:line="240" w:lineRule="auto"/>
        <w:ind w:left="450" w:firstLine="0"/>
        <w:jc w:val="both"/>
        <w:rPr>
          <w:rFonts w:cstheme="minorHAnsi"/>
          <w:lang w:val="fr-CA"/>
        </w:rPr>
      </w:pPr>
      <w:proofErr w:type="gramStart"/>
      <w:r w:rsidRPr="002A0406">
        <w:rPr>
          <w:rFonts w:cstheme="minorHAnsi"/>
          <w:lang w:val="fr-CA"/>
        </w:rPr>
        <w:t>notre</w:t>
      </w:r>
      <w:proofErr w:type="gramEnd"/>
      <w:r w:rsidRPr="002A0406">
        <w:rPr>
          <w:rFonts w:cstheme="minorHAnsi"/>
          <w:lang w:val="fr-CA"/>
        </w:rPr>
        <w:t xml:space="preserve"> solde de trésorerie au 2 décembre 2020 est de 24 374,00 $</w:t>
      </w:r>
    </w:p>
    <w:p w14:paraId="70D8FC5E" w14:textId="77777777" w:rsidR="006D1404" w:rsidRPr="002A0406" w:rsidRDefault="00AB522D" w:rsidP="00D83E00">
      <w:pPr>
        <w:pStyle w:val="ListParagraph"/>
        <w:numPr>
          <w:ilvl w:val="0"/>
          <w:numId w:val="18"/>
        </w:numPr>
        <w:spacing w:after="120" w:line="240" w:lineRule="auto"/>
        <w:ind w:left="450" w:firstLine="0"/>
        <w:jc w:val="both"/>
        <w:rPr>
          <w:rFonts w:cstheme="minorHAnsi"/>
          <w:lang w:val="fr-CA"/>
        </w:rPr>
      </w:pPr>
      <w:proofErr w:type="gramStart"/>
      <w:r w:rsidRPr="002A0406">
        <w:rPr>
          <w:rFonts w:cstheme="minorHAnsi"/>
          <w:lang w:val="fr-CA"/>
        </w:rPr>
        <w:t>nous</w:t>
      </w:r>
      <w:proofErr w:type="gramEnd"/>
      <w:r w:rsidRPr="002A0406">
        <w:rPr>
          <w:rFonts w:cstheme="minorHAnsi"/>
          <w:lang w:val="fr-CA"/>
        </w:rPr>
        <w:t xml:space="preserve"> passons d’un manuel à un système comptable automatisé et sommes en train de mettre en œuvre QuickBooks</w:t>
      </w:r>
      <w:r w:rsidR="00EF1553" w:rsidRPr="002A0406">
        <w:rPr>
          <w:rFonts w:cstheme="minorHAnsi"/>
          <w:lang w:val="fr-CA"/>
        </w:rPr>
        <w:t>, à partir</w:t>
      </w:r>
      <w:r w:rsidRPr="002A0406">
        <w:rPr>
          <w:rFonts w:cstheme="minorHAnsi"/>
          <w:lang w:val="fr-CA"/>
        </w:rPr>
        <w:t xml:space="preserve"> </w:t>
      </w:r>
      <w:r w:rsidR="001C0B07" w:rsidRPr="002A0406">
        <w:rPr>
          <w:rFonts w:cstheme="minorHAnsi"/>
          <w:lang w:val="fr-CA"/>
        </w:rPr>
        <w:t xml:space="preserve"> du</w:t>
      </w:r>
      <w:r w:rsidR="00BC3A32" w:rsidRPr="002A0406">
        <w:rPr>
          <w:rFonts w:cstheme="minorHAnsi"/>
          <w:lang w:val="fr-CA"/>
        </w:rPr>
        <w:t xml:space="preserve"> </w:t>
      </w:r>
      <w:r w:rsidR="001C0B07" w:rsidRPr="002A0406">
        <w:rPr>
          <w:rFonts w:cstheme="minorHAnsi"/>
          <w:lang w:val="fr-CA"/>
        </w:rPr>
        <w:t>quel</w:t>
      </w:r>
      <w:r w:rsidR="00EF1553" w:rsidRPr="002A0406">
        <w:rPr>
          <w:rFonts w:cstheme="minorHAnsi"/>
          <w:lang w:val="fr-CA"/>
        </w:rPr>
        <w:t>les factures h</w:t>
      </w:r>
      <w:r w:rsidRPr="002A0406">
        <w:rPr>
          <w:rFonts w:cstheme="minorHAnsi"/>
          <w:lang w:val="fr-CA"/>
        </w:rPr>
        <w:t xml:space="preserve"> </w:t>
      </w:r>
      <w:r w:rsidR="006D1404" w:rsidRPr="002A0406">
        <w:rPr>
          <w:rFonts w:cstheme="minorHAnsi"/>
          <w:lang w:val="fr-CA"/>
        </w:rPr>
        <w:t xml:space="preserve"> seront </w:t>
      </w:r>
      <w:r w:rsidR="00BC3A32" w:rsidRPr="002A0406">
        <w:rPr>
          <w:rFonts w:cstheme="minorHAnsi"/>
          <w:lang w:val="fr-CA"/>
        </w:rPr>
        <w:t>générées automatiquement le 1</w:t>
      </w:r>
      <w:r w:rsidR="00BC3A32" w:rsidRPr="002A0406">
        <w:rPr>
          <w:rFonts w:cstheme="minorHAnsi"/>
          <w:vertAlign w:val="superscript"/>
          <w:lang w:val="fr-CA"/>
        </w:rPr>
        <w:t>er</w:t>
      </w:r>
      <w:r w:rsidR="00BC3A32" w:rsidRPr="002A0406">
        <w:rPr>
          <w:rFonts w:cstheme="minorHAnsi"/>
          <w:lang w:val="fr-CA"/>
        </w:rPr>
        <w:t xml:space="preserve"> </w:t>
      </w:r>
      <w:r w:rsidR="003E71DE" w:rsidRPr="002A0406">
        <w:rPr>
          <w:rFonts w:cstheme="minorHAnsi"/>
          <w:lang w:val="fr-CA"/>
        </w:rPr>
        <w:t>avril,</w:t>
      </w:r>
      <w:r w:rsidR="00EF1553" w:rsidRPr="002A0406">
        <w:rPr>
          <w:rFonts w:cstheme="minorHAnsi"/>
          <w:lang w:val="fr-CA"/>
        </w:rPr>
        <w:t xml:space="preserve"> </w:t>
      </w:r>
      <w:r w:rsidRPr="002A0406">
        <w:rPr>
          <w:rFonts w:cstheme="minorHAnsi"/>
          <w:lang w:val="fr-CA"/>
        </w:rPr>
        <w:t xml:space="preserve">au début de notre exercice </w:t>
      </w:r>
      <w:r w:rsidR="00E43E65" w:rsidRPr="002A0406">
        <w:rPr>
          <w:rFonts w:cstheme="minorHAnsi"/>
          <w:lang w:val="fr-CA"/>
        </w:rPr>
        <w:t>financier</w:t>
      </w:r>
    </w:p>
    <w:p w14:paraId="4F56A4AD" w14:textId="77777777" w:rsidR="006D1404" w:rsidRPr="002A0406" w:rsidRDefault="00073C95" w:rsidP="00D83E00">
      <w:pPr>
        <w:pStyle w:val="ListParagraph"/>
        <w:numPr>
          <w:ilvl w:val="0"/>
          <w:numId w:val="18"/>
        </w:numPr>
        <w:spacing w:after="120" w:line="240" w:lineRule="auto"/>
        <w:ind w:left="450" w:firstLine="0"/>
        <w:rPr>
          <w:rFonts w:cstheme="minorHAnsi"/>
          <w:lang w:val="fr-CA"/>
        </w:rPr>
      </w:pPr>
      <w:proofErr w:type="gramStart"/>
      <w:r w:rsidRPr="002A0406">
        <w:rPr>
          <w:rFonts w:cstheme="minorHAnsi"/>
          <w:lang w:val="fr-CA"/>
        </w:rPr>
        <w:t>les</w:t>
      </w:r>
      <w:proofErr w:type="gramEnd"/>
      <w:r w:rsidRPr="002A0406">
        <w:rPr>
          <w:rFonts w:cstheme="minorHAnsi"/>
          <w:lang w:val="fr-CA"/>
        </w:rPr>
        <w:t xml:space="preserve"> membres qui préfèrent envoyer leur cotisation par la poste ont été avisés d’utiliser une nouvelle adresse :</w:t>
      </w:r>
    </w:p>
    <w:p w14:paraId="49F85B70" w14:textId="77777777" w:rsidR="00073C95" w:rsidRPr="002A0406" w:rsidRDefault="00073C95" w:rsidP="00D83E00">
      <w:pPr>
        <w:pStyle w:val="ListParagraph"/>
        <w:spacing w:after="120" w:line="240" w:lineRule="auto"/>
        <w:ind w:left="450" w:firstLine="0"/>
        <w:rPr>
          <w:rFonts w:cstheme="minorHAnsi"/>
          <w:lang w:val="fr-CA"/>
        </w:rPr>
      </w:pPr>
      <w:r w:rsidRPr="002A0406">
        <w:rPr>
          <w:rFonts w:cstheme="minorHAnsi"/>
          <w:lang w:val="fr-CA"/>
        </w:rPr>
        <w:t>555 Ch. Du Lac-De-La-Grise, Ivry sur le lac, QC J7C 2Z8</w:t>
      </w:r>
    </w:p>
    <w:p w14:paraId="57D8A251" w14:textId="662D40E0" w:rsidR="00907531" w:rsidRPr="002A0406" w:rsidRDefault="00907531" w:rsidP="00D83E00">
      <w:pPr>
        <w:ind w:left="450" w:firstLine="0"/>
        <w:jc w:val="both"/>
        <w:rPr>
          <w:rFonts w:hAnsiTheme="minorHAnsi" w:cstheme="minorHAnsi"/>
          <w:lang w:val="fr-CA"/>
        </w:rPr>
      </w:pPr>
      <w:r w:rsidRPr="002A0406">
        <w:rPr>
          <w:rFonts w:hAnsiTheme="minorHAnsi" w:cstheme="minorHAnsi"/>
          <w:lang w:val="fr-CA"/>
        </w:rPr>
        <w:t>Michael a encouragé tous les membres qui n’ont pas encore payé</w:t>
      </w:r>
      <w:r w:rsidR="00EF1553" w:rsidRPr="002A0406">
        <w:rPr>
          <w:rFonts w:hAnsiTheme="minorHAnsi" w:cstheme="minorHAnsi"/>
          <w:lang w:val="fr-CA"/>
        </w:rPr>
        <w:t xml:space="preserve"> leur adhésion annuelle</w:t>
      </w:r>
      <w:r w:rsidRPr="002A0406">
        <w:rPr>
          <w:rFonts w:hAnsiTheme="minorHAnsi" w:cstheme="minorHAnsi"/>
          <w:lang w:val="fr-CA"/>
        </w:rPr>
        <w:t xml:space="preserve"> à </w:t>
      </w:r>
      <w:r w:rsidR="00EF1553" w:rsidRPr="002A0406">
        <w:rPr>
          <w:rFonts w:hAnsiTheme="minorHAnsi" w:cstheme="minorHAnsi"/>
          <w:lang w:val="fr-CA"/>
        </w:rPr>
        <w:t>le faire</w:t>
      </w:r>
      <w:r w:rsidR="00073C95" w:rsidRPr="002A0406">
        <w:rPr>
          <w:rFonts w:hAnsiTheme="minorHAnsi" w:cstheme="minorHAnsi"/>
          <w:lang w:val="fr-CA"/>
        </w:rPr>
        <w:t xml:space="preserve"> en utilisant</w:t>
      </w:r>
      <w:r w:rsidRPr="002A0406">
        <w:rPr>
          <w:rFonts w:hAnsiTheme="minorHAnsi" w:cstheme="minorHAnsi"/>
          <w:lang w:val="fr-CA"/>
        </w:rPr>
        <w:t xml:space="preserve"> </w:t>
      </w:r>
      <w:r w:rsidR="00EF1553" w:rsidRPr="002A0406">
        <w:rPr>
          <w:rFonts w:hAnsiTheme="minorHAnsi" w:cstheme="minorHAnsi"/>
          <w:lang w:val="fr-CA"/>
        </w:rPr>
        <w:t xml:space="preserve"> </w:t>
      </w:r>
      <w:r w:rsidRPr="002A0406">
        <w:rPr>
          <w:rFonts w:hAnsiTheme="minorHAnsi" w:cstheme="minorHAnsi"/>
          <w:lang w:val="fr-CA"/>
        </w:rPr>
        <w:t xml:space="preserve"> le lien qui a été </w:t>
      </w:r>
      <w:r w:rsidR="00EF1553" w:rsidRPr="002A0406">
        <w:rPr>
          <w:rFonts w:hAnsiTheme="minorHAnsi" w:cstheme="minorHAnsi"/>
          <w:lang w:val="fr-CA"/>
        </w:rPr>
        <w:t>inclus dans</w:t>
      </w:r>
      <w:r w:rsidRPr="002A0406">
        <w:rPr>
          <w:rFonts w:hAnsiTheme="minorHAnsi" w:cstheme="minorHAnsi"/>
          <w:lang w:val="fr-CA"/>
        </w:rPr>
        <w:t xml:space="preserve"> le courriel </w:t>
      </w:r>
      <w:r w:rsidR="00EF1553" w:rsidRPr="002A0406">
        <w:rPr>
          <w:rFonts w:hAnsiTheme="minorHAnsi" w:cstheme="minorHAnsi"/>
          <w:lang w:val="fr-CA"/>
        </w:rPr>
        <w:t>distribué,</w:t>
      </w:r>
      <w:r w:rsidRPr="002A0406">
        <w:rPr>
          <w:rFonts w:hAnsiTheme="minorHAnsi" w:cstheme="minorHAnsi"/>
          <w:lang w:val="fr-CA"/>
        </w:rPr>
        <w:t xml:space="preserve"> ou par virement électronique à </w:t>
      </w:r>
      <w:hyperlink r:id="rId12" w:history="1">
        <w:r w:rsidR="005E2EB6" w:rsidRPr="005E2EB6">
          <w:rPr>
            <w:rStyle w:val="Hyperlink"/>
            <w:rFonts w:hAnsiTheme="minorHAnsi" w:cstheme="minorHAnsi"/>
            <w:lang w:val="fr-CA"/>
          </w:rPr>
          <w:t xml:space="preserve"> info@aalm.ca</w:t>
        </w:r>
      </w:hyperlink>
      <w:r w:rsidR="005E2EB6">
        <w:rPr>
          <w:rFonts w:hAnsiTheme="minorHAnsi" w:cstheme="minorHAnsi"/>
          <w:lang w:val="fr-CA"/>
        </w:rPr>
        <w:t xml:space="preserve"> en </w:t>
      </w:r>
      <w:r w:rsidRPr="002A0406">
        <w:rPr>
          <w:rFonts w:hAnsiTheme="minorHAnsi" w:cstheme="minorHAnsi"/>
          <w:lang w:val="fr-CA"/>
        </w:rPr>
        <w:t>utilisant le mot</w:t>
      </w:r>
      <w:r w:rsidR="001210E0" w:rsidRPr="002A0406">
        <w:rPr>
          <w:rFonts w:hAnsiTheme="minorHAnsi" w:cstheme="minorHAnsi"/>
          <w:lang w:val="fr-CA"/>
        </w:rPr>
        <w:t xml:space="preserve"> de</w:t>
      </w:r>
      <w:r w:rsidRPr="005E2EB6">
        <w:rPr>
          <w:rFonts w:hAnsiTheme="minorHAnsi" w:cstheme="minorHAnsi"/>
          <w:lang w:val="fr-CA"/>
        </w:rPr>
        <w:t xml:space="preserve"> </w:t>
      </w:r>
      <w:r w:rsidR="008131A9" w:rsidRPr="005E2EB6">
        <w:rPr>
          <w:rFonts w:hAnsiTheme="minorHAnsi" w:cstheme="minorHAnsi"/>
          <w:lang w:val="fr-CA"/>
        </w:rPr>
        <w:t>passe</w:t>
      </w:r>
      <w:r w:rsidR="008131A9" w:rsidRPr="002A0406">
        <w:rPr>
          <w:rFonts w:hAnsiTheme="minorHAnsi" w:cstheme="minorHAnsi"/>
          <w:i/>
          <w:iCs/>
          <w:lang w:val="fr-CA"/>
        </w:rPr>
        <w:t xml:space="preserve"> Manitou</w:t>
      </w:r>
      <w:r w:rsidR="001210E0" w:rsidRPr="002A0406">
        <w:rPr>
          <w:rFonts w:hAnsiTheme="minorHAnsi" w:cstheme="minorHAnsi"/>
          <w:lang w:val="fr-CA"/>
        </w:rPr>
        <w:t>. Michael remercie tous les membres dont les cotisations sont à jour et remercie ceux qui ont répondu rapidement au courriel envoyé.</w:t>
      </w:r>
    </w:p>
    <w:p w14:paraId="2CD7D3F8" w14:textId="711ED0AD" w:rsidR="009F65DF" w:rsidRPr="002A0406" w:rsidRDefault="009F65DF" w:rsidP="00D83E00">
      <w:pPr>
        <w:ind w:left="450" w:firstLine="0"/>
        <w:jc w:val="both"/>
        <w:rPr>
          <w:rFonts w:hAnsiTheme="minorHAnsi" w:cstheme="minorHAnsi"/>
          <w:lang w:val="fr-CA"/>
        </w:rPr>
      </w:pPr>
      <w:r w:rsidRPr="002A0406">
        <w:rPr>
          <w:rFonts w:hAnsiTheme="minorHAnsi" w:cstheme="minorHAnsi"/>
          <w:lang w:val="fr-CA"/>
        </w:rPr>
        <w:t>Michael a confirmé que</w:t>
      </w:r>
      <w:r w:rsidR="00EF1553" w:rsidRPr="002A0406">
        <w:rPr>
          <w:rFonts w:hAnsiTheme="minorHAnsi" w:cstheme="minorHAnsi"/>
          <w:lang w:val="fr-CA"/>
        </w:rPr>
        <w:t xml:space="preserve"> l’AALM est tenu de produire des</w:t>
      </w:r>
      <w:r w:rsidRPr="002A0406">
        <w:rPr>
          <w:rFonts w:hAnsiTheme="minorHAnsi" w:cstheme="minorHAnsi"/>
          <w:lang w:val="fr-CA"/>
        </w:rPr>
        <w:t xml:space="preserve"> </w:t>
      </w:r>
      <w:r w:rsidR="007559EC" w:rsidRPr="002A0406">
        <w:rPr>
          <w:rFonts w:hAnsiTheme="minorHAnsi" w:cstheme="minorHAnsi"/>
          <w:lang w:val="fr-CA"/>
        </w:rPr>
        <w:t>déclarations</w:t>
      </w:r>
      <w:r w:rsidRPr="002A0406">
        <w:rPr>
          <w:rFonts w:hAnsiTheme="minorHAnsi" w:cstheme="minorHAnsi"/>
          <w:lang w:val="fr-CA"/>
        </w:rPr>
        <w:t xml:space="preserve"> de revenus</w:t>
      </w:r>
      <w:r w:rsidR="007559EC" w:rsidRPr="002A0406">
        <w:rPr>
          <w:rFonts w:hAnsiTheme="minorHAnsi" w:cstheme="minorHAnsi"/>
          <w:lang w:val="fr-CA"/>
        </w:rPr>
        <w:t xml:space="preserve">, ce </w:t>
      </w:r>
      <w:r w:rsidRPr="002A0406">
        <w:rPr>
          <w:rFonts w:hAnsiTheme="minorHAnsi" w:cstheme="minorHAnsi"/>
          <w:lang w:val="fr-CA"/>
        </w:rPr>
        <w:t xml:space="preserve">que </w:t>
      </w:r>
      <w:r w:rsidR="00EF1553" w:rsidRPr="002A0406">
        <w:rPr>
          <w:rFonts w:hAnsiTheme="minorHAnsi" w:cstheme="minorHAnsi"/>
          <w:lang w:val="fr-CA"/>
        </w:rPr>
        <w:t>nous</w:t>
      </w:r>
      <w:r w:rsidR="00BC3A32" w:rsidRPr="002A0406">
        <w:rPr>
          <w:rFonts w:hAnsiTheme="minorHAnsi" w:cstheme="minorHAnsi"/>
          <w:lang w:val="fr-CA"/>
        </w:rPr>
        <w:t xml:space="preserve"> </w:t>
      </w:r>
      <w:r w:rsidR="004743F7" w:rsidRPr="002A0406">
        <w:rPr>
          <w:rFonts w:hAnsiTheme="minorHAnsi" w:cstheme="minorHAnsi"/>
          <w:lang w:val="fr-CA"/>
        </w:rPr>
        <w:t>n’avons</w:t>
      </w:r>
      <w:r w:rsidR="007559EC" w:rsidRPr="002A0406">
        <w:rPr>
          <w:rFonts w:hAnsiTheme="minorHAnsi" w:cstheme="minorHAnsi"/>
          <w:lang w:val="fr-CA"/>
        </w:rPr>
        <w:t xml:space="preserve"> pas fait dans le passé</w:t>
      </w:r>
      <w:r w:rsidR="00907531" w:rsidRPr="002A0406">
        <w:rPr>
          <w:rFonts w:hAnsiTheme="minorHAnsi" w:cstheme="minorHAnsi"/>
          <w:lang w:val="fr-CA"/>
        </w:rPr>
        <w:t xml:space="preserve">.  Michael </w:t>
      </w:r>
      <w:r w:rsidRPr="002A0406">
        <w:rPr>
          <w:rFonts w:hAnsiTheme="minorHAnsi" w:cstheme="minorHAnsi"/>
          <w:lang w:val="fr-CA"/>
        </w:rPr>
        <w:t xml:space="preserve">a </w:t>
      </w:r>
      <w:r w:rsidR="004743F7" w:rsidRPr="002A0406">
        <w:rPr>
          <w:rFonts w:hAnsiTheme="minorHAnsi" w:cstheme="minorHAnsi"/>
          <w:lang w:val="fr-CA"/>
        </w:rPr>
        <w:t>reconnu et</w:t>
      </w:r>
      <w:r w:rsidRPr="002A0406">
        <w:rPr>
          <w:rFonts w:hAnsiTheme="minorHAnsi" w:cstheme="minorHAnsi"/>
          <w:lang w:val="fr-CA"/>
        </w:rPr>
        <w:t xml:space="preserve"> remercié Dennis Waite, membre de la</w:t>
      </w:r>
      <w:r w:rsidR="00073C95" w:rsidRPr="002A0406">
        <w:rPr>
          <w:rFonts w:hAnsiTheme="minorHAnsi" w:cstheme="minorHAnsi"/>
          <w:lang w:val="fr-CA"/>
        </w:rPr>
        <w:t xml:space="preserve"> communauté Manitou,</w:t>
      </w:r>
      <w:r w:rsidR="00A655C2" w:rsidRPr="002A0406">
        <w:rPr>
          <w:rFonts w:hAnsiTheme="minorHAnsi" w:cstheme="minorHAnsi"/>
          <w:lang w:val="fr-CA"/>
        </w:rPr>
        <w:t xml:space="preserve"> </w:t>
      </w:r>
      <w:r w:rsidR="002A1970" w:rsidRPr="002A0406">
        <w:rPr>
          <w:rFonts w:hAnsiTheme="minorHAnsi" w:cstheme="minorHAnsi"/>
          <w:lang w:val="fr-CA"/>
        </w:rPr>
        <w:t>de</w:t>
      </w:r>
      <w:r w:rsidRPr="002A0406">
        <w:rPr>
          <w:rFonts w:hAnsiTheme="minorHAnsi" w:cstheme="minorHAnsi"/>
          <w:lang w:val="fr-CA"/>
        </w:rPr>
        <w:t xml:space="preserve"> nous avoir</w:t>
      </w:r>
      <w:r w:rsidR="00073C95" w:rsidRPr="002A0406">
        <w:rPr>
          <w:rFonts w:hAnsiTheme="minorHAnsi" w:cstheme="minorHAnsi"/>
          <w:lang w:val="fr-CA"/>
        </w:rPr>
        <w:t xml:space="preserve"> aidés </w:t>
      </w:r>
      <w:r w:rsidRPr="002A0406">
        <w:rPr>
          <w:rFonts w:hAnsiTheme="minorHAnsi" w:cstheme="minorHAnsi"/>
          <w:lang w:val="fr-CA"/>
        </w:rPr>
        <w:t xml:space="preserve">dans </w:t>
      </w:r>
      <w:r w:rsidR="00EF1553" w:rsidRPr="002A0406">
        <w:rPr>
          <w:rFonts w:hAnsiTheme="minorHAnsi" w:cstheme="minorHAnsi"/>
          <w:lang w:val="fr-CA"/>
        </w:rPr>
        <w:t>la préparation et la production de nos</w:t>
      </w:r>
      <w:r w:rsidRPr="002A0406">
        <w:rPr>
          <w:rFonts w:hAnsiTheme="minorHAnsi" w:cstheme="minorHAnsi"/>
          <w:lang w:val="fr-CA"/>
        </w:rPr>
        <w:t xml:space="preserve"> </w:t>
      </w:r>
      <w:r w:rsidR="00EF1553" w:rsidRPr="002A0406">
        <w:rPr>
          <w:rFonts w:hAnsiTheme="minorHAnsi" w:cstheme="minorHAnsi"/>
          <w:lang w:val="fr-CA"/>
        </w:rPr>
        <w:t xml:space="preserve"> </w:t>
      </w:r>
      <w:r w:rsidRPr="002A0406">
        <w:rPr>
          <w:rFonts w:hAnsiTheme="minorHAnsi" w:cstheme="minorHAnsi"/>
          <w:lang w:val="fr-CA"/>
        </w:rPr>
        <w:t xml:space="preserve"> </w:t>
      </w:r>
      <w:r w:rsidR="00907531" w:rsidRPr="002A0406">
        <w:rPr>
          <w:rFonts w:hAnsiTheme="minorHAnsi" w:cstheme="minorHAnsi"/>
          <w:lang w:val="fr-CA"/>
        </w:rPr>
        <w:t>déclarations de revenus</w:t>
      </w:r>
      <w:r w:rsidRPr="002A0406">
        <w:rPr>
          <w:rFonts w:hAnsiTheme="minorHAnsi" w:cstheme="minorHAnsi"/>
          <w:lang w:val="fr-CA"/>
        </w:rPr>
        <w:t xml:space="preserve"> </w:t>
      </w:r>
      <w:r w:rsidR="00EF1553" w:rsidRPr="002A0406">
        <w:rPr>
          <w:rFonts w:hAnsiTheme="minorHAnsi" w:cstheme="minorHAnsi"/>
          <w:lang w:val="fr-CA"/>
        </w:rPr>
        <w:t>conformément à</w:t>
      </w:r>
      <w:r w:rsidRPr="002A0406">
        <w:rPr>
          <w:rFonts w:hAnsiTheme="minorHAnsi" w:cstheme="minorHAnsi"/>
          <w:lang w:val="fr-CA"/>
        </w:rPr>
        <w:t xml:space="preserve"> la réglementation</w:t>
      </w:r>
      <w:r w:rsidR="007559EC" w:rsidRPr="002A0406">
        <w:rPr>
          <w:rFonts w:hAnsiTheme="minorHAnsi" w:cstheme="minorHAnsi"/>
          <w:lang w:val="fr-CA"/>
        </w:rPr>
        <w:t xml:space="preserve"> fiscale.</w:t>
      </w:r>
    </w:p>
    <w:p w14:paraId="6EEBA310" w14:textId="77777777" w:rsidR="00746205" w:rsidRPr="002A0406" w:rsidRDefault="00073C95" w:rsidP="00D83E00">
      <w:pPr>
        <w:ind w:left="450" w:firstLine="0"/>
        <w:jc w:val="both"/>
        <w:rPr>
          <w:rFonts w:hAnsiTheme="minorHAnsi" w:cstheme="minorHAnsi"/>
          <w:lang w:val="fr-CA"/>
        </w:rPr>
      </w:pPr>
      <w:r w:rsidRPr="002A0406">
        <w:rPr>
          <w:rFonts w:hAnsiTheme="minorHAnsi" w:cstheme="minorHAnsi"/>
          <w:lang w:val="fr-CA"/>
        </w:rPr>
        <w:t>Michael a partagé l’état des résultats et le bilan, examiné les chiffres et conclu que notre situation financière est solide.</w:t>
      </w:r>
    </w:p>
    <w:p w14:paraId="60DB9213" w14:textId="77777777" w:rsidR="00073C95" w:rsidRPr="002A0406" w:rsidRDefault="007A0F19" w:rsidP="00F54C7C">
      <w:pPr>
        <w:ind w:firstLine="0"/>
        <w:rPr>
          <w:rFonts w:hAnsiTheme="minorHAnsi" w:cstheme="minorHAnsi"/>
          <w:lang w:val="fr-CA"/>
        </w:rPr>
      </w:pPr>
      <w:r w:rsidRPr="002A0406">
        <w:rPr>
          <w:rFonts w:hAnsiTheme="minorHAnsi" w:cstheme="minorHAnsi"/>
          <w:lang w:val="fr-CA"/>
        </w:rPr>
        <w:t xml:space="preserve"> </w:t>
      </w:r>
    </w:p>
    <w:p w14:paraId="627FC714" w14:textId="77777777" w:rsidR="00073C95" w:rsidRPr="002A0406" w:rsidRDefault="00073C95" w:rsidP="00F54C7C">
      <w:pPr>
        <w:ind w:hanging="450"/>
        <w:rPr>
          <w:rFonts w:hAnsiTheme="minorHAnsi" w:cstheme="minorHAnsi"/>
          <w:lang w:val="fr-CA"/>
        </w:rPr>
      </w:pPr>
    </w:p>
    <w:p w14:paraId="5B0544D9" w14:textId="5B612CE7" w:rsidR="008766EB" w:rsidRPr="002A0406" w:rsidRDefault="008766EB" w:rsidP="00F54C7C">
      <w:pPr>
        <w:ind w:hanging="450"/>
        <w:rPr>
          <w:rFonts w:hAnsiTheme="minorHAnsi" w:cstheme="minorHAnsi"/>
          <w:lang w:val="fr-CA"/>
        </w:rPr>
      </w:pPr>
      <w:r w:rsidRPr="002A0406">
        <w:rPr>
          <w:rFonts w:hAnsiTheme="minorHAnsi" w:cstheme="minorHAnsi"/>
          <w:lang w:val="fr-CA"/>
        </w:rPr>
        <w:fldChar w:fldCharType="begin"/>
      </w:r>
      <w:r w:rsidRPr="002A0406">
        <w:rPr>
          <w:rFonts w:hAnsiTheme="minorHAnsi" w:cstheme="minorHAnsi"/>
          <w:lang w:val="fr-CA"/>
        </w:rPr>
        <w:instrText xml:space="preserve"> LINK Excel.Sheet.12 "Book1" "Sheet1!R1C1:R10C8" \a \f 4 \h </w:instrText>
      </w:r>
      <w:r w:rsidR="002A0406" w:rsidRPr="002A0406">
        <w:rPr>
          <w:rFonts w:hAnsiTheme="minorHAnsi" w:cstheme="minorHAnsi"/>
          <w:lang w:val="fr-CA"/>
        </w:rPr>
        <w:instrText xml:space="preserve"> \* MERGEFORMAT </w:instrText>
      </w:r>
      <w:r w:rsidRPr="002A0406">
        <w:rPr>
          <w:rFonts w:hAnsiTheme="minorHAnsi" w:cstheme="minorHAnsi"/>
          <w:lang w:val="fr-CA"/>
        </w:rPr>
        <w:fldChar w:fldCharType="separate"/>
      </w:r>
    </w:p>
    <w:tbl>
      <w:tblPr>
        <w:tblW w:w="8572" w:type="dxa"/>
        <w:tblInd w:w="585" w:type="dxa"/>
        <w:tblLook w:val="04A0" w:firstRow="1" w:lastRow="0" w:firstColumn="1" w:lastColumn="0" w:noHBand="0" w:noVBand="1"/>
      </w:tblPr>
      <w:tblGrid>
        <w:gridCol w:w="1831"/>
        <w:gridCol w:w="222"/>
        <w:gridCol w:w="1212"/>
        <w:gridCol w:w="640"/>
        <w:gridCol w:w="1075"/>
        <w:gridCol w:w="780"/>
        <w:gridCol w:w="1554"/>
        <w:gridCol w:w="1554"/>
      </w:tblGrid>
      <w:tr w:rsidR="008766EB" w:rsidRPr="002A0406" w14:paraId="770456C0" w14:textId="77777777" w:rsidTr="008766EB">
        <w:trPr>
          <w:trHeight w:val="300"/>
        </w:trPr>
        <w:tc>
          <w:tcPr>
            <w:tcW w:w="2053" w:type="dxa"/>
            <w:gridSpan w:val="2"/>
            <w:tcBorders>
              <w:top w:val="nil"/>
              <w:left w:val="nil"/>
              <w:bottom w:val="nil"/>
              <w:right w:val="nil"/>
            </w:tcBorders>
            <w:shd w:val="clear" w:color="auto" w:fill="auto"/>
            <w:noWrap/>
            <w:vAlign w:val="bottom"/>
            <w:hideMark/>
          </w:tcPr>
          <w:p w14:paraId="742F18F6" w14:textId="72A9F3AD" w:rsidR="008766EB" w:rsidRPr="002A0406" w:rsidRDefault="008766EB" w:rsidP="008766EB">
            <w:pPr>
              <w:spacing w:before="0" w:after="0"/>
              <w:ind w:left="0" w:firstLine="0"/>
              <w:rPr>
                <w:rFonts w:hAnsiTheme="minorHAnsi" w:cstheme="minorHAnsi"/>
                <w:b/>
                <w:bCs/>
                <w:color w:val="000000"/>
                <w:u w:val="single"/>
              </w:rPr>
            </w:pPr>
            <w:r w:rsidRPr="002A0406">
              <w:rPr>
                <w:rFonts w:hAnsiTheme="minorHAnsi" w:cstheme="minorHAnsi"/>
                <w:b/>
                <w:bCs/>
                <w:color w:val="000000"/>
                <w:u w:val="single"/>
              </w:rPr>
              <w:t>Releve de revenu</w:t>
            </w:r>
          </w:p>
        </w:tc>
        <w:tc>
          <w:tcPr>
            <w:tcW w:w="1031" w:type="dxa"/>
            <w:tcBorders>
              <w:top w:val="nil"/>
              <w:left w:val="nil"/>
              <w:bottom w:val="nil"/>
              <w:right w:val="nil"/>
            </w:tcBorders>
            <w:shd w:val="clear" w:color="auto" w:fill="auto"/>
            <w:noWrap/>
            <w:vAlign w:val="bottom"/>
            <w:hideMark/>
          </w:tcPr>
          <w:p w14:paraId="4DDD974B" w14:textId="77777777" w:rsidR="008766EB" w:rsidRPr="002A0406" w:rsidRDefault="008766EB" w:rsidP="008766EB">
            <w:pPr>
              <w:spacing w:before="0" w:after="0"/>
              <w:ind w:left="0" w:firstLine="0"/>
              <w:rPr>
                <w:rFonts w:hAnsiTheme="minorHAnsi" w:cstheme="minorHAnsi"/>
                <w:b/>
                <w:bCs/>
                <w:color w:val="000000"/>
                <w:u w:val="single"/>
              </w:rPr>
            </w:pPr>
          </w:p>
        </w:tc>
        <w:tc>
          <w:tcPr>
            <w:tcW w:w="640" w:type="dxa"/>
            <w:tcBorders>
              <w:top w:val="nil"/>
              <w:left w:val="nil"/>
              <w:bottom w:val="nil"/>
              <w:right w:val="nil"/>
            </w:tcBorders>
            <w:shd w:val="clear" w:color="auto" w:fill="auto"/>
            <w:noWrap/>
            <w:vAlign w:val="bottom"/>
            <w:hideMark/>
          </w:tcPr>
          <w:p w14:paraId="4901F0E3" w14:textId="77777777" w:rsidR="008766EB" w:rsidRPr="002A0406" w:rsidRDefault="008766EB" w:rsidP="008766EB">
            <w:pPr>
              <w:spacing w:before="0" w:after="0"/>
              <w:ind w:left="0" w:firstLine="0"/>
              <w:rPr>
                <w:rFonts w:hAnsiTheme="minorHAnsi" w:cstheme="minorHAnsi"/>
              </w:rPr>
            </w:pPr>
          </w:p>
        </w:tc>
        <w:tc>
          <w:tcPr>
            <w:tcW w:w="960" w:type="dxa"/>
            <w:tcBorders>
              <w:top w:val="nil"/>
              <w:left w:val="nil"/>
              <w:bottom w:val="nil"/>
              <w:right w:val="nil"/>
            </w:tcBorders>
            <w:shd w:val="clear" w:color="auto" w:fill="auto"/>
            <w:noWrap/>
            <w:vAlign w:val="bottom"/>
            <w:hideMark/>
          </w:tcPr>
          <w:p w14:paraId="6A8309BB" w14:textId="77777777" w:rsidR="008766EB" w:rsidRPr="002A0406" w:rsidRDefault="008766EB" w:rsidP="008766EB">
            <w:pPr>
              <w:spacing w:before="0" w:after="0"/>
              <w:ind w:left="0" w:firstLine="0"/>
              <w:rPr>
                <w:rFonts w:hAnsiTheme="minorHAnsi" w:cstheme="minorHAnsi"/>
              </w:rPr>
            </w:pPr>
          </w:p>
        </w:tc>
        <w:tc>
          <w:tcPr>
            <w:tcW w:w="780" w:type="dxa"/>
            <w:tcBorders>
              <w:top w:val="nil"/>
              <w:left w:val="nil"/>
              <w:bottom w:val="nil"/>
              <w:right w:val="nil"/>
            </w:tcBorders>
            <w:shd w:val="clear" w:color="auto" w:fill="auto"/>
            <w:noWrap/>
            <w:vAlign w:val="bottom"/>
            <w:hideMark/>
          </w:tcPr>
          <w:p w14:paraId="40193FE6" w14:textId="77777777" w:rsidR="008766EB" w:rsidRPr="002A0406" w:rsidRDefault="008766EB" w:rsidP="008766EB">
            <w:pPr>
              <w:spacing w:before="0" w:after="0"/>
              <w:ind w:left="0" w:firstLine="0"/>
              <w:rPr>
                <w:rFonts w:hAnsiTheme="minorHAnsi" w:cstheme="minorHAnsi"/>
              </w:rPr>
            </w:pPr>
          </w:p>
        </w:tc>
        <w:tc>
          <w:tcPr>
            <w:tcW w:w="3108" w:type="dxa"/>
            <w:gridSpan w:val="2"/>
            <w:tcBorders>
              <w:top w:val="nil"/>
              <w:left w:val="nil"/>
              <w:bottom w:val="nil"/>
              <w:right w:val="nil"/>
            </w:tcBorders>
            <w:shd w:val="clear" w:color="auto" w:fill="auto"/>
            <w:noWrap/>
            <w:vAlign w:val="bottom"/>
            <w:hideMark/>
          </w:tcPr>
          <w:p w14:paraId="23B522CA" w14:textId="77777777" w:rsidR="008766EB" w:rsidRPr="002A0406" w:rsidRDefault="008766EB" w:rsidP="008766EB">
            <w:pPr>
              <w:spacing w:before="0" w:after="0"/>
              <w:ind w:left="0" w:firstLine="0"/>
              <w:rPr>
                <w:rFonts w:hAnsiTheme="minorHAnsi" w:cstheme="minorHAnsi"/>
                <w:b/>
                <w:bCs/>
                <w:color w:val="000000"/>
                <w:u w:val="single"/>
              </w:rPr>
            </w:pPr>
            <w:r w:rsidRPr="002A0406">
              <w:rPr>
                <w:rFonts w:hAnsiTheme="minorHAnsi" w:cstheme="minorHAnsi"/>
                <w:b/>
                <w:bCs/>
                <w:color w:val="000000"/>
                <w:u w:val="single"/>
              </w:rPr>
              <w:t>Explication des ecarts</w:t>
            </w:r>
          </w:p>
        </w:tc>
      </w:tr>
      <w:tr w:rsidR="008766EB" w:rsidRPr="002A0406" w14:paraId="2F214FCD" w14:textId="77777777" w:rsidTr="008766EB">
        <w:trPr>
          <w:trHeight w:val="300"/>
        </w:trPr>
        <w:tc>
          <w:tcPr>
            <w:tcW w:w="1831" w:type="dxa"/>
            <w:tcBorders>
              <w:top w:val="nil"/>
              <w:left w:val="nil"/>
              <w:bottom w:val="nil"/>
              <w:right w:val="nil"/>
            </w:tcBorders>
            <w:shd w:val="clear" w:color="auto" w:fill="auto"/>
            <w:noWrap/>
            <w:vAlign w:val="bottom"/>
            <w:hideMark/>
          </w:tcPr>
          <w:p w14:paraId="7C810CDE" w14:textId="77777777" w:rsidR="008766EB" w:rsidRPr="002A0406" w:rsidRDefault="008766EB" w:rsidP="008766EB">
            <w:pPr>
              <w:spacing w:before="0" w:after="0"/>
              <w:ind w:left="0" w:firstLine="0"/>
              <w:rPr>
                <w:rFonts w:hAnsiTheme="minorHAnsi" w:cstheme="minorHAnsi"/>
                <w:b/>
                <w:bCs/>
                <w:color w:val="000000"/>
                <w:u w:val="single"/>
              </w:rPr>
            </w:pPr>
          </w:p>
        </w:tc>
        <w:tc>
          <w:tcPr>
            <w:tcW w:w="222" w:type="dxa"/>
            <w:tcBorders>
              <w:top w:val="nil"/>
              <w:left w:val="nil"/>
              <w:bottom w:val="nil"/>
              <w:right w:val="nil"/>
            </w:tcBorders>
            <w:shd w:val="clear" w:color="auto" w:fill="auto"/>
            <w:noWrap/>
            <w:vAlign w:val="bottom"/>
            <w:hideMark/>
          </w:tcPr>
          <w:p w14:paraId="7DD78A12" w14:textId="77777777" w:rsidR="008766EB" w:rsidRPr="002A0406" w:rsidRDefault="008766EB" w:rsidP="008766EB">
            <w:pPr>
              <w:spacing w:before="0" w:after="0"/>
              <w:ind w:left="0" w:firstLine="0"/>
              <w:rPr>
                <w:rFonts w:hAnsiTheme="minorHAnsi" w:cstheme="minorHAnsi"/>
              </w:rPr>
            </w:pPr>
          </w:p>
        </w:tc>
        <w:tc>
          <w:tcPr>
            <w:tcW w:w="1031" w:type="dxa"/>
            <w:tcBorders>
              <w:top w:val="nil"/>
              <w:left w:val="nil"/>
              <w:bottom w:val="nil"/>
              <w:right w:val="nil"/>
            </w:tcBorders>
            <w:shd w:val="clear" w:color="auto" w:fill="auto"/>
            <w:noWrap/>
            <w:vAlign w:val="bottom"/>
            <w:hideMark/>
          </w:tcPr>
          <w:p w14:paraId="50D8C442" w14:textId="77777777" w:rsidR="008766EB" w:rsidRPr="002A0406" w:rsidRDefault="008766EB" w:rsidP="008766EB">
            <w:pPr>
              <w:spacing w:before="0" w:after="0"/>
              <w:ind w:left="0" w:firstLine="0"/>
              <w:rPr>
                <w:rFonts w:hAnsiTheme="minorHAnsi" w:cstheme="minorHAnsi"/>
                <w:b/>
                <w:bCs/>
                <w:color w:val="000000"/>
              </w:rPr>
            </w:pPr>
            <w:r w:rsidRPr="002A0406">
              <w:rPr>
                <w:rFonts w:hAnsiTheme="minorHAnsi" w:cstheme="minorHAnsi"/>
                <w:b/>
                <w:bCs/>
                <w:color w:val="000000"/>
              </w:rPr>
              <w:t>(03/31/20)</w:t>
            </w:r>
          </w:p>
        </w:tc>
        <w:tc>
          <w:tcPr>
            <w:tcW w:w="640" w:type="dxa"/>
            <w:tcBorders>
              <w:top w:val="nil"/>
              <w:left w:val="nil"/>
              <w:bottom w:val="nil"/>
              <w:right w:val="nil"/>
            </w:tcBorders>
            <w:shd w:val="clear" w:color="auto" w:fill="auto"/>
            <w:noWrap/>
            <w:vAlign w:val="bottom"/>
            <w:hideMark/>
          </w:tcPr>
          <w:p w14:paraId="26EDEB39" w14:textId="77777777" w:rsidR="008766EB" w:rsidRPr="002A0406" w:rsidRDefault="008766EB" w:rsidP="008766EB">
            <w:pPr>
              <w:spacing w:before="0" w:after="0"/>
              <w:ind w:left="0" w:firstLine="0"/>
              <w:rPr>
                <w:rFonts w:hAnsiTheme="minorHAnsi" w:cstheme="minorHAnsi"/>
                <w:b/>
                <w:bCs/>
                <w:color w:val="000000"/>
              </w:rPr>
            </w:pPr>
          </w:p>
        </w:tc>
        <w:tc>
          <w:tcPr>
            <w:tcW w:w="960" w:type="dxa"/>
            <w:tcBorders>
              <w:top w:val="nil"/>
              <w:left w:val="nil"/>
              <w:bottom w:val="nil"/>
              <w:right w:val="nil"/>
            </w:tcBorders>
            <w:shd w:val="clear" w:color="auto" w:fill="auto"/>
            <w:noWrap/>
            <w:vAlign w:val="bottom"/>
            <w:hideMark/>
          </w:tcPr>
          <w:p w14:paraId="1065BBFB" w14:textId="77777777" w:rsidR="008766EB" w:rsidRPr="002A0406" w:rsidRDefault="008766EB" w:rsidP="008766EB">
            <w:pPr>
              <w:spacing w:before="0" w:after="0"/>
              <w:ind w:left="0" w:firstLine="0"/>
              <w:rPr>
                <w:rFonts w:hAnsiTheme="minorHAnsi" w:cstheme="minorHAnsi"/>
                <w:b/>
                <w:bCs/>
                <w:color w:val="000000"/>
              </w:rPr>
            </w:pPr>
            <w:r w:rsidRPr="002A0406">
              <w:rPr>
                <w:rFonts w:hAnsiTheme="minorHAnsi" w:cstheme="minorHAnsi"/>
                <w:b/>
                <w:bCs/>
                <w:color w:val="000000"/>
              </w:rPr>
              <w:t>03/31/19</w:t>
            </w:r>
          </w:p>
        </w:tc>
        <w:tc>
          <w:tcPr>
            <w:tcW w:w="780" w:type="dxa"/>
            <w:tcBorders>
              <w:top w:val="nil"/>
              <w:left w:val="nil"/>
              <w:bottom w:val="nil"/>
              <w:right w:val="nil"/>
            </w:tcBorders>
            <w:shd w:val="clear" w:color="auto" w:fill="auto"/>
            <w:noWrap/>
            <w:vAlign w:val="bottom"/>
            <w:hideMark/>
          </w:tcPr>
          <w:p w14:paraId="29E95098" w14:textId="77777777" w:rsidR="008766EB" w:rsidRPr="002A0406" w:rsidRDefault="008766EB" w:rsidP="008766EB">
            <w:pPr>
              <w:spacing w:before="0" w:after="0"/>
              <w:ind w:left="0" w:firstLine="0"/>
              <w:rPr>
                <w:rFonts w:hAnsiTheme="minorHAnsi" w:cstheme="minorHAnsi"/>
                <w:b/>
                <w:bCs/>
                <w:color w:val="000000"/>
              </w:rPr>
            </w:pPr>
          </w:p>
        </w:tc>
        <w:tc>
          <w:tcPr>
            <w:tcW w:w="1554" w:type="dxa"/>
            <w:tcBorders>
              <w:top w:val="nil"/>
              <w:left w:val="nil"/>
              <w:bottom w:val="nil"/>
              <w:right w:val="nil"/>
            </w:tcBorders>
            <w:shd w:val="clear" w:color="auto" w:fill="auto"/>
            <w:noWrap/>
            <w:vAlign w:val="bottom"/>
            <w:hideMark/>
          </w:tcPr>
          <w:p w14:paraId="76C5AAD6"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1837C8DC" w14:textId="77777777" w:rsidR="008766EB" w:rsidRPr="002A0406" w:rsidRDefault="008766EB" w:rsidP="008766EB">
            <w:pPr>
              <w:spacing w:before="0" w:after="0"/>
              <w:ind w:left="0" w:firstLine="0"/>
              <w:rPr>
                <w:rFonts w:hAnsiTheme="minorHAnsi" w:cstheme="minorHAnsi"/>
              </w:rPr>
            </w:pPr>
          </w:p>
        </w:tc>
      </w:tr>
      <w:tr w:rsidR="008766EB" w:rsidRPr="00734B8A" w14:paraId="53F8E4EE" w14:textId="77777777" w:rsidTr="008766EB">
        <w:trPr>
          <w:trHeight w:val="300"/>
        </w:trPr>
        <w:tc>
          <w:tcPr>
            <w:tcW w:w="1831" w:type="dxa"/>
            <w:tcBorders>
              <w:top w:val="nil"/>
              <w:left w:val="nil"/>
              <w:bottom w:val="nil"/>
              <w:right w:val="nil"/>
            </w:tcBorders>
            <w:shd w:val="clear" w:color="auto" w:fill="auto"/>
            <w:noWrap/>
            <w:vAlign w:val="bottom"/>
            <w:hideMark/>
          </w:tcPr>
          <w:p w14:paraId="2BFF47F0" w14:textId="77777777"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Revenue</w:t>
            </w:r>
          </w:p>
        </w:tc>
        <w:tc>
          <w:tcPr>
            <w:tcW w:w="222" w:type="dxa"/>
            <w:tcBorders>
              <w:top w:val="nil"/>
              <w:left w:val="nil"/>
              <w:bottom w:val="nil"/>
              <w:right w:val="nil"/>
            </w:tcBorders>
            <w:shd w:val="clear" w:color="auto" w:fill="auto"/>
            <w:noWrap/>
            <w:vAlign w:val="bottom"/>
            <w:hideMark/>
          </w:tcPr>
          <w:p w14:paraId="7B777B34" w14:textId="77777777" w:rsidR="008766EB" w:rsidRPr="002A0406" w:rsidRDefault="008766EB" w:rsidP="008766EB">
            <w:pPr>
              <w:spacing w:before="0" w:after="0"/>
              <w:ind w:left="0" w:firstLine="0"/>
              <w:rPr>
                <w:rFonts w:hAnsiTheme="minorHAnsi" w:cstheme="minorHAnsi"/>
                <w:color w:val="000000"/>
              </w:rPr>
            </w:pPr>
          </w:p>
        </w:tc>
        <w:tc>
          <w:tcPr>
            <w:tcW w:w="1031" w:type="dxa"/>
            <w:tcBorders>
              <w:top w:val="nil"/>
              <w:left w:val="nil"/>
              <w:bottom w:val="nil"/>
              <w:right w:val="nil"/>
            </w:tcBorders>
            <w:shd w:val="clear" w:color="auto" w:fill="auto"/>
            <w:noWrap/>
            <w:vAlign w:val="bottom"/>
            <w:hideMark/>
          </w:tcPr>
          <w:p w14:paraId="31BE82DC"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$11,145</w:t>
            </w:r>
          </w:p>
        </w:tc>
        <w:tc>
          <w:tcPr>
            <w:tcW w:w="640" w:type="dxa"/>
            <w:tcBorders>
              <w:top w:val="nil"/>
              <w:left w:val="nil"/>
              <w:bottom w:val="nil"/>
              <w:right w:val="nil"/>
            </w:tcBorders>
            <w:shd w:val="clear" w:color="auto" w:fill="auto"/>
            <w:noWrap/>
            <w:vAlign w:val="bottom"/>
            <w:hideMark/>
          </w:tcPr>
          <w:p w14:paraId="74AF0D42" w14:textId="77777777" w:rsidR="008766EB" w:rsidRPr="002A0406" w:rsidRDefault="008766EB" w:rsidP="008766EB">
            <w:pPr>
              <w:spacing w:before="0" w:after="0"/>
              <w:ind w:left="0" w:firstLine="0"/>
              <w:jc w:val="right"/>
              <w:rPr>
                <w:rFonts w:hAnsiTheme="minorHAnsi" w:cstheme="minorHAnsi"/>
                <w:color w:val="000000"/>
              </w:rPr>
            </w:pPr>
          </w:p>
        </w:tc>
        <w:tc>
          <w:tcPr>
            <w:tcW w:w="960" w:type="dxa"/>
            <w:tcBorders>
              <w:top w:val="nil"/>
              <w:left w:val="nil"/>
              <w:bottom w:val="nil"/>
              <w:right w:val="nil"/>
            </w:tcBorders>
            <w:shd w:val="clear" w:color="auto" w:fill="auto"/>
            <w:noWrap/>
            <w:vAlign w:val="bottom"/>
            <w:hideMark/>
          </w:tcPr>
          <w:p w14:paraId="7A9C86EC"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$10,206</w:t>
            </w:r>
          </w:p>
        </w:tc>
        <w:tc>
          <w:tcPr>
            <w:tcW w:w="780" w:type="dxa"/>
            <w:tcBorders>
              <w:top w:val="nil"/>
              <w:left w:val="nil"/>
              <w:bottom w:val="nil"/>
              <w:right w:val="nil"/>
            </w:tcBorders>
            <w:shd w:val="clear" w:color="auto" w:fill="auto"/>
            <w:noWrap/>
            <w:vAlign w:val="bottom"/>
            <w:hideMark/>
          </w:tcPr>
          <w:p w14:paraId="61F105F1" w14:textId="77777777" w:rsidR="008766EB" w:rsidRPr="002A0406" w:rsidRDefault="008766EB" w:rsidP="008766EB">
            <w:pPr>
              <w:spacing w:before="0" w:after="0"/>
              <w:ind w:left="0" w:firstLine="0"/>
              <w:jc w:val="right"/>
              <w:rPr>
                <w:rFonts w:hAnsiTheme="minorHAnsi" w:cstheme="minorHAnsi"/>
                <w:color w:val="000000"/>
              </w:rPr>
            </w:pPr>
          </w:p>
        </w:tc>
        <w:tc>
          <w:tcPr>
            <w:tcW w:w="3108" w:type="dxa"/>
            <w:gridSpan w:val="2"/>
            <w:tcBorders>
              <w:top w:val="nil"/>
              <w:left w:val="nil"/>
              <w:bottom w:val="nil"/>
              <w:right w:val="nil"/>
            </w:tcBorders>
            <w:shd w:val="clear" w:color="auto" w:fill="auto"/>
            <w:noWrap/>
            <w:vAlign w:val="bottom"/>
            <w:hideMark/>
          </w:tcPr>
          <w:p w14:paraId="767DD247" w14:textId="75C7F6F3" w:rsidR="008766EB" w:rsidRPr="002A0406" w:rsidRDefault="008766EB" w:rsidP="008766EB">
            <w:pPr>
              <w:spacing w:before="0" w:after="0"/>
              <w:ind w:left="0" w:firstLine="0"/>
              <w:rPr>
                <w:rFonts w:hAnsiTheme="minorHAnsi" w:cstheme="minorHAnsi"/>
                <w:color w:val="000000"/>
                <w:lang w:val="fr-CA"/>
              </w:rPr>
            </w:pPr>
            <w:proofErr w:type="gramStart"/>
            <w:r w:rsidRPr="002A0406">
              <w:rPr>
                <w:rFonts w:hAnsiTheme="minorHAnsi" w:cstheme="minorHAnsi"/>
                <w:color w:val="000000"/>
                <w:lang w:val="fr-CA"/>
              </w:rPr>
              <w:t>augmentation</w:t>
            </w:r>
            <w:proofErr w:type="gramEnd"/>
            <w:r w:rsidRPr="002A0406">
              <w:rPr>
                <w:rFonts w:hAnsiTheme="minorHAnsi" w:cstheme="minorHAnsi"/>
                <w:color w:val="000000"/>
                <w:lang w:val="fr-CA"/>
              </w:rPr>
              <w:t xml:space="preserve"> des reve</w:t>
            </w:r>
            <w:r w:rsidR="002A0406" w:rsidRPr="002A0406">
              <w:rPr>
                <w:rFonts w:hAnsiTheme="minorHAnsi" w:cstheme="minorHAnsi"/>
                <w:color w:val="000000"/>
                <w:lang w:val="fr-CA"/>
              </w:rPr>
              <w:t>nu</w:t>
            </w:r>
            <w:r w:rsidRPr="002A0406">
              <w:rPr>
                <w:rFonts w:hAnsiTheme="minorHAnsi" w:cstheme="minorHAnsi"/>
                <w:color w:val="000000"/>
                <w:lang w:val="fr-CA"/>
              </w:rPr>
              <w:t>s des cotisations</w:t>
            </w:r>
          </w:p>
        </w:tc>
      </w:tr>
      <w:tr w:rsidR="008766EB" w:rsidRPr="002A0406" w14:paraId="7DE62D78" w14:textId="77777777" w:rsidTr="008766EB">
        <w:trPr>
          <w:trHeight w:val="300"/>
        </w:trPr>
        <w:tc>
          <w:tcPr>
            <w:tcW w:w="1831" w:type="dxa"/>
            <w:tcBorders>
              <w:top w:val="nil"/>
              <w:left w:val="nil"/>
              <w:bottom w:val="nil"/>
              <w:right w:val="nil"/>
            </w:tcBorders>
            <w:shd w:val="clear" w:color="auto" w:fill="auto"/>
            <w:noWrap/>
            <w:vAlign w:val="bottom"/>
            <w:hideMark/>
          </w:tcPr>
          <w:p w14:paraId="0E73511C" w14:textId="77777777"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Depense</w:t>
            </w:r>
          </w:p>
        </w:tc>
        <w:tc>
          <w:tcPr>
            <w:tcW w:w="222" w:type="dxa"/>
            <w:tcBorders>
              <w:top w:val="nil"/>
              <w:left w:val="nil"/>
              <w:bottom w:val="nil"/>
              <w:right w:val="nil"/>
            </w:tcBorders>
            <w:shd w:val="clear" w:color="auto" w:fill="auto"/>
            <w:noWrap/>
            <w:vAlign w:val="bottom"/>
            <w:hideMark/>
          </w:tcPr>
          <w:p w14:paraId="78FB600E" w14:textId="77777777" w:rsidR="008766EB" w:rsidRPr="002A0406" w:rsidRDefault="008766EB" w:rsidP="008766EB">
            <w:pPr>
              <w:spacing w:before="0" w:after="0"/>
              <w:ind w:left="0" w:firstLine="0"/>
              <w:rPr>
                <w:rFonts w:hAnsiTheme="minorHAnsi" w:cstheme="minorHAnsi"/>
                <w:color w:val="000000"/>
              </w:rPr>
            </w:pPr>
          </w:p>
        </w:tc>
        <w:tc>
          <w:tcPr>
            <w:tcW w:w="1031" w:type="dxa"/>
            <w:tcBorders>
              <w:top w:val="nil"/>
              <w:left w:val="nil"/>
              <w:bottom w:val="nil"/>
              <w:right w:val="nil"/>
            </w:tcBorders>
            <w:shd w:val="clear" w:color="auto" w:fill="auto"/>
            <w:noWrap/>
            <w:vAlign w:val="bottom"/>
            <w:hideMark/>
          </w:tcPr>
          <w:p w14:paraId="5EA104D3" w14:textId="77777777" w:rsidR="008766EB" w:rsidRPr="002A0406" w:rsidRDefault="008766EB" w:rsidP="008766EB">
            <w:pPr>
              <w:spacing w:before="0" w:after="0"/>
              <w:ind w:left="0" w:firstLine="0"/>
              <w:jc w:val="right"/>
              <w:rPr>
                <w:rFonts w:hAnsiTheme="minorHAnsi" w:cstheme="minorHAnsi"/>
                <w:color w:val="000000"/>
                <w:u w:val="single"/>
              </w:rPr>
            </w:pPr>
            <w:r w:rsidRPr="002A0406">
              <w:rPr>
                <w:rFonts w:hAnsiTheme="minorHAnsi" w:cstheme="minorHAnsi"/>
                <w:color w:val="000000"/>
                <w:u w:val="single"/>
              </w:rPr>
              <w:t>$5,076</w:t>
            </w:r>
          </w:p>
        </w:tc>
        <w:tc>
          <w:tcPr>
            <w:tcW w:w="640" w:type="dxa"/>
            <w:tcBorders>
              <w:top w:val="nil"/>
              <w:left w:val="nil"/>
              <w:bottom w:val="nil"/>
              <w:right w:val="nil"/>
            </w:tcBorders>
            <w:shd w:val="clear" w:color="auto" w:fill="auto"/>
            <w:noWrap/>
            <w:vAlign w:val="bottom"/>
            <w:hideMark/>
          </w:tcPr>
          <w:p w14:paraId="624309B6" w14:textId="77777777" w:rsidR="008766EB" w:rsidRPr="002A0406" w:rsidRDefault="008766EB" w:rsidP="008766EB">
            <w:pPr>
              <w:spacing w:before="0" w:after="0"/>
              <w:ind w:left="0" w:firstLine="0"/>
              <w:jc w:val="right"/>
              <w:rPr>
                <w:rFonts w:hAnsiTheme="minorHAnsi" w:cstheme="minorHAnsi"/>
                <w:color w:val="000000"/>
                <w:u w:val="single"/>
              </w:rPr>
            </w:pPr>
          </w:p>
        </w:tc>
        <w:tc>
          <w:tcPr>
            <w:tcW w:w="960" w:type="dxa"/>
            <w:tcBorders>
              <w:top w:val="nil"/>
              <w:left w:val="nil"/>
              <w:bottom w:val="nil"/>
              <w:right w:val="nil"/>
            </w:tcBorders>
            <w:shd w:val="clear" w:color="auto" w:fill="auto"/>
            <w:noWrap/>
            <w:vAlign w:val="bottom"/>
            <w:hideMark/>
          </w:tcPr>
          <w:p w14:paraId="40D87D02" w14:textId="77777777" w:rsidR="008766EB" w:rsidRPr="002A0406" w:rsidRDefault="008766EB" w:rsidP="008766EB">
            <w:pPr>
              <w:spacing w:before="0" w:after="0"/>
              <w:ind w:left="0" w:firstLine="0"/>
              <w:jc w:val="right"/>
              <w:rPr>
                <w:rFonts w:hAnsiTheme="minorHAnsi" w:cstheme="minorHAnsi"/>
                <w:color w:val="000000"/>
                <w:u w:val="single"/>
              </w:rPr>
            </w:pPr>
            <w:r w:rsidRPr="002A0406">
              <w:rPr>
                <w:rFonts w:hAnsiTheme="minorHAnsi" w:cstheme="minorHAnsi"/>
                <w:color w:val="000000"/>
                <w:u w:val="single"/>
              </w:rPr>
              <w:t>$6,473</w:t>
            </w:r>
          </w:p>
        </w:tc>
        <w:tc>
          <w:tcPr>
            <w:tcW w:w="780" w:type="dxa"/>
            <w:tcBorders>
              <w:top w:val="nil"/>
              <w:left w:val="nil"/>
              <w:bottom w:val="nil"/>
              <w:right w:val="nil"/>
            </w:tcBorders>
            <w:shd w:val="clear" w:color="auto" w:fill="auto"/>
            <w:noWrap/>
            <w:vAlign w:val="bottom"/>
            <w:hideMark/>
          </w:tcPr>
          <w:p w14:paraId="4C409329" w14:textId="77777777" w:rsidR="008766EB" w:rsidRPr="002A0406" w:rsidRDefault="008766EB" w:rsidP="008766EB">
            <w:pPr>
              <w:spacing w:before="0" w:after="0"/>
              <w:ind w:left="0" w:firstLine="0"/>
              <w:jc w:val="right"/>
              <w:rPr>
                <w:rFonts w:hAnsiTheme="minorHAnsi" w:cstheme="minorHAnsi"/>
                <w:color w:val="000000"/>
                <w:u w:val="single"/>
              </w:rPr>
            </w:pPr>
          </w:p>
        </w:tc>
        <w:tc>
          <w:tcPr>
            <w:tcW w:w="3108" w:type="dxa"/>
            <w:gridSpan w:val="2"/>
            <w:tcBorders>
              <w:top w:val="nil"/>
              <w:left w:val="nil"/>
              <w:bottom w:val="nil"/>
              <w:right w:val="nil"/>
            </w:tcBorders>
            <w:shd w:val="clear" w:color="auto" w:fill="auto"/>
            <w:noWrap/>
            <w:vAlign w:val="bottom"/>
            <w:hideMark/>
          </w:tcPr>
          <w:p w14:paraId="645A7923" w14:textId="1359AF62"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revenus stables des dons</w:t>
            </w:r>
          </w:p>
        </w:tc>
      </w:tr>
      <w:tr w:rsidR="008766EB" w:rsidRPr="002A0406" w14:paraId="10E45BC0" w14:textId="77777777" w:rsidTr="008766EB">
        <w:trPr>
          <w:trHeight w:val="300"/>
        </w:trPr>
        <w:tc>
          <w:tcPr>
            <w:tcW w:w="2053" w:type="dxa"/>
            <w:gridSpan w:val="2"/>
            <w:tcBorders>
              <w:top w:val="nil"/>
              <w:left w:val="nil"/>
              <w:bottom w:val="nil"/>
              <w:right w:val="nil"/>
            </w:tcBorders>
            <w:shd w:val="clear" w:color="auto" w:fill="auto"/>
            <w:noWrap/>
            <w:vAlign w:val="bottom"/>
            <w:hideMark/>
          </w:tcPr>
          <w:p w14:paraId="026B5B2B" w14:textId="7C0C15CA"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Revenu</w:t>
            </w:r>
            <w:r w:rsidR="002A0406" w:rsidRPr="002A0406">
              <w:rPr>
                <w:rFonts w:hAnsiTheme="minorHAnsi" w:cstheme="minorHAnsi"/>
                <w:color w:val="000000"/>
              </w:rPr>
              <w:t>e</w:t>
            </w:r>
            <w:r w:rsidRPr="002A0406">
              <w:rPr>
                <w:rFonts w:hAnsiTheme="minorHAnsi" w:cstheme="minorHAnsi"/>
                <w:color w:val="000000"/>
              </w:rPr>
              <w:t xml:space="preserve"> net</w:t>
            </w:r>
          </w:p>
        </w:tc>
        <w:tc>
          <w:tcPr>
            <w:tcW w:w="1031" w:type="dxa"/>
            <w:tcBorders>
              <w:top w:val="nil"/>
              <w:left w:val="nil"/>
              <w:bottom w:val="nil"/>
              <w:right w:val="nil"/>
            </w:tcBorders>
            <w:shd w:val="clear" w:color="auto" w:fill="auto"/>
            <w:noWrap/>
            <w:vAlign w:val="bottom"/>
            <w:hideMark/>
          </w:tcPr>
          <w:p w14:paraId="6B953CC9"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$6,069</w:t>
            </w:r>
          </w:p>
        </w:tc>
        <w:tc>
          <w:tcPr>
            <w:tcW w:w="640" w:type="dxa"/>
            <w:tcBorders>
              <w:top w:val="nil"/>
              <w:left w:val="nil"/>
              <w:bottom w:val="nil"/>
              <w:right w:val="nil"/>
            </w:tcBorders>
            <w:shd w:val="clear" w:color="auto" w:fill="auto"/>
            <w:noWrap/>
            <w:vAlign w:val="bottom"/>
            <w:hideMark/>
          </w:tcPr>
          <w:p w14:paraId="5749E5C1" w14:textId="77777777" w:rsidR="008766EB" w:rsidRPr="002A0406" w:rsidRDefault="008766EB" w:rsidP="008766EB">
            <w:pPr>
              <w:spacing w:before="0" w:after="0"/>
              <w:ind w:left="0" w:firstLine="0"/>
              <w:jc w:val="right"/>
              <w:rPr>
                <w:rFonts w:hAnsiTheme="minorHAnsi" w:cstheme="minorHAnsi"/>
                <w:color w:val="000000"/>
              </w:rPr>
            </w:pPr>
          </w:p>
        </w:tc>
        <w:tc>
          <w:tcPr>
            <w:tcW w:w="960" w:type="dxa"/>
            <w:tcBorders>
              <w:top w:val="nil"/>
              <w:left w:val="nil"/>
              <w:bottom w:val="nil"/>
              <w:right w:val="nil"/>
            </w:tcBorders>
            <w:shd w:val="clear" w:color="auto" w:fill="auto"/>
            <w:noWrap/>
            <w:vAlign w:val="bottom"/>
            <w:hideMark/>
          </w:tcPr>
          <w:p w14:paraId="48FFFBE6"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3,733</w:t>
            </w:r>
          </w:p>
        </w:tc>
        <w:tc>
          <w:tcPr>
            <w:tcW w:w="780" w:type="dxa"/>
            <w:tcBorders>
              <w:top w:val="nil"/>
              <w:left w:val="nil"/>
              <w:bottom w:val="nil"/>
              <w:right w:val="nil"/>
            </w:tcBorders>
            <w:shd w:val="clear" w:color="auto" w:fill="auto"/>
            <w:noWrap/>
            <w:vAlign w:val="bottom"/>
            <w:hideMark/>
          </w:tcPr>
          <w:p w14:paraId="1F6F77C7" w14:textId="77777777" w:rsidR="008766EB" w:rsidRPr="002A0406" w:rsidRDefault="008766EB" w:rsidP="008766EB">
            <w:pPr>
              <w:spacing w:before="0" w:after="0"/>
              <w:ind w:left="0" w:firstLine="0"/>
              <w:jc w:val="right"/>
              <w:rPr>
                <w:rFonts w:hAnsiTheme="minorHAnsi" w:cstheme="minorHAnsi"/>
                <w:color w:val="000000"/>
              </w:rPr>
            </w:pPr>
          </w:p>
        </w:tc>
        <w:tc>
          <w:tcPr>
            <w:tcW w:w="3108" w:type="dxa"/>
            <w:gridSpan w:val="2"/>
            <w:tcBorders>
              <w:top w:val="nil"/>
              <w:left w:val="nil"/>
              <w:bottom w:val="nil"/>
              <w:right w:val="nil"/>
            </w:tcBorders>
            <w:shd w:val="clear" w:color="auto" w:fill="auto"/>
            <w:noWrap/>
            <w:vAlign w:val="bottom"/>
            <w:hideMark/>
          </w:tcPr>
          <w:p w14:paraId="1252E33D" w14:textId="1BF2C345"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Frais d'entretien r</w:t>
            </w:r>
            <w:r w:rsidR="002A0406" w:rsidRPr="002A0406">
              <w:rPr>
                <w:rFonts w:hAnsiTheme="minorHAnsi" w:cstheme="minorHAnsi"/>
                <w:color w:val="000000"/>
                <w:lang w:val="fr-CA"/>
              </w:rPr>
              <w:t>é</w:t>
            </w:r>
            <w:r w:rsidRPr="002A0406">
              <w:rPr>
                <w:rFonts w:hAnsiTheme="minorHAnsi" w:cstheme="minorHAnsi"/>
                <w:color w:val="000000"/>
              </w:rPr>
              <w:t>duits</w:t>
            </w:r>
          </w:p>
        </w:tc>
      </w:tr>
      <w:tr w:rsidR="008766EB" w:rsidRPr="002A0406" w14:paraId="25CB499D" w14:textId="77777777" w:rsidTr="008766EB">
        <w:trPr>
          <w:trHeight w:val="300"/>
        </w:trPr>
        <w:tc>
          <w:tcPr>
            <w:tcW w:w="1831" w:type="dxa"/>
            <w:tcBorders>
              <w:top w:val="nil"/>
              <w:left w:val="nil"/>
              <w:bottom w:val="nil"/>
              <w:right w:val="nil"/>
            </w:tcBorders>
            <w:shd w:val="clear" w:color="auto" w:fill="auto"/>
            <w:noWrap/>
            <w:vAlign w:val="bottom"/>
            <w:hideMark/>
          </w:tcPr>
          <w:p w14:paraId="23A09E42" w14:textId="77777777" w:rsidR="008766EB" w:rsidRPr="002A0406" w:rsidRDefault="008766EB" w:rsidP="008766EB">
            <w:pPr>
              <w:spacing w:before="0" w:after="0"/>
              <w:ind w:left="0" w:firstLine="0"/>
              <w:rPr>
                <w:rFonts w:hAnsiTheme="minorHAnsi" w:cstheme="minorHAnsi"/>
                <w:color w:val="000000"/>
              </w:rPr>
            </w:pPr>
          </w:p>
        </w:tc>
        <w:tc>
          <w:tcPr>
            <w:tcW w:w="222" w:type="dxa"/>
            <w:tcBorders>
              <w:top w:val="nil"/>
              <w:left w:val="nil"/>
              <w:bottom w:val="nil"/>
              <w:right w:val="nil"/>
            </w:tcBorders>
            <w:shd w:val="clear" w:color="auto" w:fill="auto"/>
            <w:noWrap/>
            <w:vAlign w:val="bottom"/>
            <w:hideMark/>
          </w:tcPr>
          <w:p w14:paraId="63E404B8" w14:textId="77777777" w:rsidR="008766EB" w:rsidRPr="002A0406" w:rsidRDefault="008766EB" w:rsidP="008766EB">
            <w:pPr>
              <w:spacing w:before="0" w:after="0"/>
              <w:ind w:left="0" w:firstLine="0"/>
              <w:rPr>
                <w:rFonts w:hAnsiTheme="minorHAnsi" w:cstheme="minorHAnsi"/>
              </w:rPr>
            </w:pPr>
          </w:p>
        </w:tc>
        <w:tc>
          <w:tcPr>
            <w:tcW w:w="1031" w:type="dxa"/>
            <w:tcBorders>
              <w:top w:val="nil"/>
              <w:left w:val="nil"/>
              <w:bottom w:val="nil"/>
              <w:right w:val="nil"/>
            </w:tcBorders>
            <w:shd w:val="clear" w:color="auto" w:fill="auto"/>
            <w:noWrap/>
            <w:vAlign w:val="bottom"/>
            <w:hideMark/>
          </w:tcPr>
          <w:p w14:paraId="3D95F045" w14:textId="77777777" w:rsidR="008766EB" w:rsidRPr="002A0406" w:rsidRDefault="008766EB" w:rsidP="008766EB">
            <w:pPr>
              <w:spacing w:before="0" w:after="0"/>
              <w:ind w:left="0" w:firstLine="0"/>
              <w:rPr>
                <w:rFonts w:hAnsiTheme="minorHAnsi" w:cstheme="minorHAnsi"/>
              </w:rPr>
            </w:pPr>
          </w:p>
        </w:tc>
        <w:tc>
          <w:tcPr>
            <w:tcW w:w="640" w:type="dxa"/>
            <w:tcBorders>
              <w:top w:val="nil"/>
              <w:left w:val="nil"/>
              <w:bottom w:val="nil"/>
              <w:right w:val="nil"/>
            </w:tcBorders>
            <w:shd w:val="clear" w:color="auto" w:fill="auto"/>
            <w:noWrap/>
            <w:vAlign w:val="bottom"/>
            <w:hideMark/>
          </w:tcPr>
          <w:p w14:paraId="3C2F5059" w14:textId="77777777" w:rsidR="008766EB" w:rsidRPr="002A0406" w:rsidRDefault="008766EB" w:rsidP="008766EB">
            <w:pPr>
              <w:spacing w:before="0" w:after="0"/>
              <w:ind w:left="0" w:firstLine="0"/>
              <w:rPr>
                <w:rFonts w:hAnsiTheme="minorHAnsi" w:cstheme="minorHAnsi"/>
              </w:rPr>
            </w:pPr>
          </w:p>
        </w:tc>
        <w:tc>
          <w:tcPr>
            <w:tcW w:w="960" w:type="dxa"/>
            <w:tcBorders>
              <w:top w:val="nil"/>
              <w:left w:val="nil"/>
              <w:bottom w:val="nil"/>
              <w:right w:val="nil"/>
            </w:tcBorders>
            <w:shd w:val="clear" w:color="auto" w:fill="auto"/>
            <w:noWrap/>
            <w:vAlign w:val="bottom"/>
            <w:hideMark/>
          </w:tcPr>
          <w:p w14:paraId="7E2A3288" w14:textId="77777777" w:rsidR="008766EB" w:rsidRPr="002A0406" w:rsidRDefault="008766EB" w:rsidP="008766EB">
            <w:pPr>
              <w:spacing w:before="0" w:after="0"/>
              <w:ind w:left="0" w:firstLine="0"/>
              <w:rPr>
                <w:rFonts w:hAnsiTheme="minorHAnsi" w:cstheme="minorHAnsi"/>
              </w:rPr>
            </w:pPr>
          </w:p>
        </w:tc>
        <w:tc>
          <w:tcPr>
            <w:tcW w:w="780" w:type="dxa"/>
            <w:tcBorders>
              <w:top w:val="nil"/>
              <w:left w:val="nil"/>
              <w:bottom w:val="nil"/>
              <w:right w:val="nil"/>
            </w:tcBorders>
            <w:shd w:val="clear" w:color="auto" w:fill="auto"/>
            <w:noWrap/>
            <w:vAlign w:val="bottom"/>
            <w:hideMark/>
          </w:tcPr>
          <w:p w14:paraId="33E18132"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6D262351"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6B25D78E" w14:textId="77777777" w:rsidR="008766EB" w:rsidRPr="002A0406" w:rsidRDefault="008766EB" w:rsidP="008766EB">
            <w:pPr>
              <w:spacing w:before="0" w:after="0"/>
              <w:ind w:left="0" w:firstLine="0"/>
              <w:rPr>
                <w:rFonts w:hAnsiTheme="minorHAnsi" w:cstheme="minorHAnsi"/>
              </w:rPr>
            </w:pPr>
          </w:p>
        </w:tc>
      </w:tr>
      <w:tr w:rsidR="008766EB" w:rsidRPr="002A0406" w14:paraId="16671B05" w14:textId="77777777" w:rsidTr="008766EB">
        <w:trPr>
          <w:trHeight w:val="300"/>
        </w:trPr>
        <w:tc>
          <w:tcPr>
            <w:tcW w:w="1831" w:type="dxa"/>
            <w:tcBorders>
              <w:top w:val="nil"/>
              <w:left w:val="nil"/>
              <w:bottom w:val="nil"/>
              <w:right w:val="nil"/>
            </w:tcBorders>
            <w:shd w:val="clear" w:color="auto" w:fill="auto"/>
            <w:noWrap/>
            <w:vAlign w:val="bottom"/>
            <w:hideMark/>
          </w:tcPr>
          <w:p w14:paraId="02D3DC96" w14:textId="77777777" w:rsidR="008766EB" w:rsidRPr="002A0406" w:rsidRDefault="008766EB" w:rsidP="008766EB">
            <w:pPr>
              <w:spacing w:before="0" w:after="0"/>
              <w:ind w:left="0" w:firstLine="0"/>
              <w:rPr>
                <w:rFonts w:hAnsiTheme="minorHAnsi" w:cstheme="minorHAnsi"/>
                <w:b/>
                <w:bCs/>
                <w:color w:val="000000"/>
                <w:u w:val="single"/>
              </w:rPr>
            </w:pPr>
            <w:r w:rsidRPr="002A0406">
              <w:rPr>
                <w:rFonts w:hAnsiTheme="minorHAnsi" w:cstheme="minorHAnsi"/>
                <w:b/>
                <w:bCs/>
                <w:color w:val="000000"/>
                <w:u w:val="single"/>
              </w:rPr>
              <w:t>Bilan</w:t>
            </w:r>
          </w:p>
        </w:tc>
        <w:tc>
          <w:tcPr>
            <w:tcW w:w="222" w:type="dxa"/>
            <w:tcBorders>
              <w:top w:val="nil"/>
              <w:left w:val="nil"/>
              <w:bottom w:val="nil"/>
              <w:right w:val="nil"/>
            </w:tcBorders>
            <w:shd w:val="clear" w:color="auto" w:fill="auto"/>
            <w:noWrap/>
            <w:vAlign w:val="bottom"/>
            <w:hideMark/>
          </w:tcPr>
          <w:p w14:paraId="14C22416" w14:textId="77777777" w:rsidR="008766EB" w:rsidRPr="002A0406" w:rsidRDefault="008766EB" w:rsidP="008766EB">
            <w:pPr>
              <w:spacing w:before="0" w:after="0"/>
              <w:ind w:left="0" w:firstLine="0"/>
              <w:rPr>
                <w:rFonts w:hAnsiTheme="minorHAnsi" w:cstheme="minorHAnsi"/>
                <w:b/>
                <w:bCs/>
                <w:color w:val="000000"/>
                <w:u w:val="single"/>
              </w:rPr>
            </w:pPr>
          </w:p>
        </w:tc>
        <w:tc>
          <w:tcPr>
            <w:tcW w:w="1031" w:type="dxa"/>
            <w:tcBorders>
              <w:top w:val="nil"/>
              <w:left w:val="nil"/>
              <w:bottom w:val="nil"/>
              <w:right w:val="nil"/>
            </w:tcBorders>
            <w:shd w:val="clear" w:color="auto" w:fill="auto"/>
            <w:noWrap/>
            <w:vAlign w:val="bottom"/>
            <w:hideMark/>
          </w:tcPr>
          <w:p w14:paraId="76EF1F4E" w14:textId="77777777" w:rsidR="008766EB" w:rsidRPr="002A0406" w:rsidRDefault="008766EB" w:rsidP="008766EB">
            <w:pPr>
              <w:spacing w:before="0" w:after="0"/>
              <w:ind w:left="0" w:firstLine="0"/>
              <w:rPr>
                <w:rFonts w:hAnsiTheme="minorHAnsi" w:cstheme="minorHAnsi"/>
              </w:rPr>
            </w:pPr>
          </w:p>
        </w:tc>
        <w:tc>
          <w:tcPr>
            <w:tcW w:w="640" w:type="dxa"/>
            <w:tcBorders>
              <w:top w:val="nil"/>
              <w:left w:val="nil"/>
              <w:bottom w:val="nil"/>
              <w:right w:val="nil"/>
            </w:tcBorders>
            <w:shd w:val="clear" w:color="auto" w:fill="auto"/>
            <w:noWrap/>
            <w:vAlign w:val="bottom"/>
            <w:hideMark/>
          </w:tcPr>
          <w:p w14:paraId="4E90F6D6" w14:textId="77777777" w:rsidR="008766EB" w:rsidRPr="002A0406" w:rsidRDefault="008766EB" w:rsidP="008766EB">
            <w:pPr>
              <w:spacing w:before="0" w:after="0"/>
              <w:ind w:left="0" w:firstLine="0"/>
              <w:rPr>
                <w:rFonts w:hAnsiTheme="minorHAnsi" w:cstheme="minorHAnsi"/>
              </w:rPr>
            </w:pPr>
          </w:p>
        </w:tc>
        <w:tc>
          <w:tcPr>
            <w:tcW w:w="960" w:type="dxa"/>
            <w:tcBorders>
              <w:top w:val="nil"/>
              <w:left w:val="nil"/>
              <w:bottom w:val="nil"/>
              <w:right w:val="nil"/>
            </w:tcBorders>
            <w:shd w:val="clear" w:color="auto" w:fill="auto"/>
            <w:noWrap/>
            <w:vAlign w:val="bottom"/>
            <w:hideMark/>
          </w:tcPr>
          <w:p w14:paraId="2A5A4131" w14:textId="77777777" w:rsidR="008766EB" w:rsidRPr="002A0406" w:rsidRDefault="008766EB" w:rsidP="008766EB">
            <w:pPr>
              <w:spacing w:before="0" w:after="0"/>
              <w:ind w:left="0" w:firstLine="0"/>
              <w:rPr>
                <w:rFonts w:hAnsiTheme="minorHAnsi" w:cstheme="minorHAnsi"/>
              </w:rPr>
            </w:pPr>
          </w:p>
        </w:tc>
        <w:tc>
          <w:tcPr>
            <w:tcW w:w="780" w:type="dxa"/>
            <w:tcBorders>
              <w:top w:val="nil"/>
              <w:left w:val="nil"/>
              <w:bottom w:val="nil"/>
              <w:right w:val="nil"/>
            </w:tcBorders>
            <w:shd w:val="clear" w:color="auto" w:fill="auto"/>
            <w:noWrap/>
            <w:vAlign w:val="bottom"/>
            <w:hideMark/>
          </w:tcPr>
          <w:p w14:paraId="6383B949"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4F68001B"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63D8FCCC" w14:textId="77777777" w:rsidR="008766EB" w:rsidRPr="002A0406" w:rsidRDefault="008766EB" w:rsidP="008766EB">
            <w:pPr>
              <w:spacing w:before="0" w:after="0"/>
              <w:ind w:left="0" w:firstLine="0"/>
              <w:rPr>
                <w:rFonts w:hAnsiTheme="minorHAnsi" w:cstheme="minorHAnsi"/>
              </w:rPr>
            </w:pPr>
          </w:p>
        </w:tc>
      </w:tr>
      <w:tr w:rsidR="008766EB" w:rsidRPr="002A0406" w14:paraId="78661EFA" w14:textId="77777777" w:rsidTr="008766EB">
        <w:trPr>
          <w:trHeight w:val="300"/>
        </w:trPr>
        <w:tc>
          <w:tcPr>
            <w:tcW w:w="1831" w:type="dxa"/>
            <w:tcBorders>
              <w:top w:val="nil"/>
              <w:left w:val="nil"/>
              <w:bottom w:val="nil"/>
              <w:right w:val="nil"/>
            </w:tcBorders>
            <w:shd w:val="clear" w:color="auto" w:fill="auto"/>
            <w:noWrap/>
            <w:vAlign w:val="bottom"/>
            <w:hideMark/>
          </w:tcPr>
          <w:p w14:paraId="0C843A6E" w14:textId="77777777"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les atouts</w:t>
            </w:r>
          </w:p>
        </w:tc>
        <w:tc>
          <w:tcPr>
            <w:tcW w:w="222" w:type="dxa"/>
            <w:tcBorders>
              <w:top w:val="nil"/>
              <w:left w:val="nil"/>
              <w:bottom w:val="nil"/>
              <w:right w:val="nil"/>
            </w:tcBorders>
            <w:shd w:val="clear" w:color="auto" w:fill="auto"/>
            <w:noWrap/>
            <w:vAlign w:val="bottom"/>
            <w:hideMark/>
          </w:tcPr>
          <w:p w14:paraId="47C2367F" w14:textId="77777777" w:rsidR="008766EB" w:rsidRPr="002A0406" w:rsidRDefault="008766EB" w:rsidP="008766EB">
            <w:pPr>
              <w:spacing w:before="0" w:after="0"/>
              <w:ind w:left="0" w:firstLine="0"/>
              <w:rPr>
                <w:rFonts w:hAnsiTheme="minorHAnsi" w:cstheme="minorHAnsi"/>
                <w:color w:val="000000"/>
              </w:rPr>
            </w:pPr>
          </w:p>
        </w:tc>
        <w:tc>
          <w:tcPr>
            <w:tcW w:w="1031" w:type="dxa"/>
            <w:tcBorders>
              <w:top w:val="nil"/>
              <w:left w:val="nil"/>
              <w:bottom w:val="nil"/>
              <w:right w:val="nil"/>
            </w:tcBorders>
            <w:shd w:val="clear" w:color="auto" w:fill="auto"/>
            <w:noWrap/>
            <w:vAlign w:val="bottom"/>
            <w:hideMark/>
          </w:tcPr>
          <w:p w14:paraId="00B18A3F"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$18,557</w:t>
            </w:r>
          </w:p>
        </w:tc>
        <w:tc>
          <w:tcPr>
            <w:tcW w:w="640" w:type="dxa"/>
            <w:tcBorders>
              <w:top w:val="nil"/>
              <w:left w:val="nil"/>
              <w:bottom w:val="nil"/>
              <w:right w:val="nil"/>
            </w:tcBorders>
            <w:shd w:val="clear" w:color="auto" w:fill="auto"/>
            <w:noWrap/>
            <w:vAlign w:val="bottom"/>
            <w:hideMark/>
          </w:tcPr>
          <w:p w14:paraId="361139C7" w14:textId="77777777" w:rsidR="008766EB" w:rsidRPr="002A0406" w:rsidRDefault="008766EB" w:rsidP="008766EB">
            <w:pPr>
              <w:spacing w:before="0" w:after="0"/>
              <w:ind w:left="0" w:firstLine="0"/>
              <w:jc w:val="right"/>
              <w:rPr>
                <w:rFonts w:hAnsiTheme="minorHAnsi" w:cstheme="minorHAnsi"/>
                <w:color w:val="000000"/>
              </w:rPr>
            </w:pPr>
          </w:p>
        </w:tc>
        <w:tc>
          <w:tcPr>
            <w:tcW w:w="960" w:type="dxa"/>
            <w:tcBorders>
              <w:top w:val="nil"/>
              <w:left w:val="nil"/>
              <w:bottom w:val="nil"/>
              <w:right w:val="nil"/>
            </w:tcBorders>
            <w:shd w:val="clear" w:color="auto" w:fill="auto"/>
            <w:noWrap/>
            <w:vAlign w:val="bottom"/>
            <w:hideMark/>
          </w:tcPr>
          <w:p w14:paraId="4DE2452F"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$12,611</w:t>
            </w:r>
          </w:p>
        </w:tc>
        <w:tc>
          <w:tcPr>
            <w:tcW w:w="780" w:type="dxa"/>
            <w:tcBorders>
              <w:top w:val="nil"/>
              <w:left w:val="nil"/>
              <w:bottom w:val="nil"/>
              <w:right w:val="nil"/>
            </w:tcBorders>
            <w:shd w:val="clear" w:color="auto" w:fill="auto"/>
            <w:noWrap/>
            <w:vAlign w:val="bottom"/>
            <w:hideMark/>
          </w:tcPr>
          <w:p w14:paraId="7C8502B9" w14:textId="77777777" w:rsidR="008766EB" w:rsidRPr="002A0406" w:rsidRDefault="008766EB" w:rsidP="008766EB">
            <w:pPr>
              <w:spacing w:before="0" w:after="0"/>
              <w:ind w:left="0" w:firstLine="0"/>
              <w:jc w:val="right"/>
              <w:rPr>
                <w:rFonts w:hAnsiTheme="minorHAnsi" w:cstheme="minorHAnsi"/>
                <w:color w:val="000000"/>
              </w:rPr>
            </w:pPr>
          </w:p>
        </w:tc>
        <w:tc>
          <w:tcPr>
            <w:tcW w:w="3108" w:type="dxa"/>
            <w:gridSpan w:val="2"/>
            <w:tcBorders>
              <w:top w:val="nil"/>
              <w:left w:val="nil"/>
              <w:bottom w:val="nil"/>
              <w:right w:val="nil"/>
            </w:tcBorders>
            <w:shd w:val="clear" w:color="auto" w:fill="auto"/>
            <w:noWrap/>
            <w:vAlign w:val="bottom"/>
            <w:hideMark/>
          </w:tcPr>
          <w:p w14:paraId="15C66D91" w14:textId="069422EA"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augmenter la tr</w:t>
            </w:r>
            <w:r w:rsidR="002A0406" w:rsidRPr="002A0406">
              <w:rPr>
                <w:rFonts w:hAnsiTheme="minorHAnsi" w:cstheme="minorHAnsi"/>
                <w:color w:val="000000"/>
              </w:rPr>
              <w:t>é</w:t>
            </w:r>
            <w:r w:rsidRPr="002A0406">
              <w:rPr>
                <w:rFonts w:hAnsiTheme="minorHAnsi" w:cstheme="minorHAnsi"/>
                <w:color w:val="000000"/>
              </w:rPr>
              <w:t>sorerie</w:t>
            </w:r>
          </w:p>
        </w:tc>
      </w:tr>
      <w:tr w:rsidR="008766EB" w:rsidRPr="002A0406" w14:paraId="3741F696" w14:textId="77777777" w:rsidTr="008766EB">
        <w:trPr>
          <w:trHeight w:val="300"/>
        </w:trPr>
        <w:tc>
          <w:tcPr>
            <w:tcW w:w="1831" w:type="dxa"/>
            <w:tcBorders>
              <w:top w:val="nil"/>
              <w:left w:val="nil"/>
              <w:bottom w:val="nil"/>
              <w:right w:val="nil"/>
            </w:tcBorders>
            <w:shd w:val="clear" w:color="auto" w:fill="auto"/>
            <w:noWrap/>
            <w:vAlign w:val="bottom"/>
            <w:hideMark/>
          </w:tcPr>
          <w:p w14:paraId="00BF4BB8" w14:textId="77777777"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Passifs</w:t>
            </w:r>
          </w:p>
        </w:tc>
        <w:tc>
          <w:tcPr>
            <w:tcW w:w="222" w:type="dxa"/>
            <w:tcBorders>
              <w:top w:val="nil"/>
              <w:left w:val="nil"/>
              <w:bottom w:val="nil"/>
              <w:right w:val="nil"/>
            </w:tcBorders>
            <w:shd w:val="clear" w:color="auto" w:fill="auto"/>
            <w:noWrap/>
            <w:vAlign w:val="bottom"/>
            <w:hideMark/>
          </w:tcPr>
          <w:p w14:paraId="45C87EBA" w14:textId="77777777" w:rsidR="008766EB" w:rsidRPr="002A0406" w:rsidRDefault="008766EB" w:rsidP="008766EB">
            <w:pPr>
              <w:spacing w:before="0" w:after="0"/>
              <w:ind w:left="0" w:firstLine="0"/>
              <w:rPr>
                <w:rFonts w:hAnsiTheme="minorHAnsi" w:cstheme="minorHAnsi"/>
                <w:color w:val="000000"/>
              </w:rPr>
            </w:pPr>
          </w:p>
        </w:tc>
        <w:tc>
          <w:tcPr>
            <w:tcW w:w="1031" w:type="dxa"/>
            <w:tcBorders>
              <w:top w:val="nil"/>
              <w:left w:val="nil"/>
              <w:bottom w:val="nil"/>
              <w:right w:val="nil"/>
            </w:tcBorders>
            <w:shd w:val="clear" w:color="auto" w:fill="auto"/>
            <w:noWrap/>
            <w:vAlign w:val="bottom"/>
            <w:hideMark/>
          </w:tcPr>
          <w:p w14:paraId="37B277D8" w14:textId="77777777" w:rsidR="008766EB" w:rsidRPr="002A0406" w:rsidRDefault="008766EB" w:rsidP="008766EB">
            <w:pPr>
              <w:spacing w:before="0" w:after="0"/>
              <w:ind w:left="0" w:firstLine="0"/>
              <w:jc w:val="right"/>
              <w:rPr>
                <w:rFonts w:hAnsiTheme="minorHAnsi" w:cstheme="minorHAnsi"/>
                <w:color w:val="000000"/>
                <w:u w:val="single"/>
              </w:rPr>
            </w:pPr>
            <w:r w:rsidRPr="002A0406">
              <w:rPr>
                <w:rFonts w:hAnsiTheme="minorHAnsi" w:cstheme="minorHAnsi"/>
                <w:color w:val="000000"/>
                <w:u w:val="single"/>
              </w:rPr>
              <w:t>$101</w:t>
            </w:r>
          </w:p>
        </w:tc>
        <w:tc>
          <w:tcPr>
            <w:tcW w:w="640" w:type="dxa"/>
            <w:tcBorders>
              <w:top w:val="nil"/>
              <w:left w:val="nil"/>
              <w:bottom w:val="nil"/>
              <w:right w:val="nil"/>
            </w:tcBorders>
            <w:shd w:val="clear" w:color="auto" w:fill="auto"/>
            <w:noWrap/>
            <w:vAlign w:val="bottom"/>
            <w:hideMark/>
          </w:tcPr>
          <w:p w14:paraId="54AC6957" w14:textId="77777777" w:rsidR="008766EB" w:rsidRPr="002A0406" w:rsidRDefault="008766EB" w:rsidP="008766EB">
            <w:pPr>
              <w:spacing w:before="0" w:after="0"/>
              <w:ind w:left="0" w:firstLine="0"/>
              <w:jc w:val="right"/>
              <w:rPr>
                <w:rFonts w:hAnsiTheme="minorHAnsi" w:cstheme="minorHAnsi"/>
                <w:color w:val="000000"/>
                <w:u w:val="single"/>
              </w:rPr>
            </w:pPr>
          </w:p>
        </w:tc>
        <w:tc>
          <w:tcPr>
            <w:tcW w:w="960" w:type="dxa"/>
            <w:tcBorders>
              <w:top w:val="nil"/>
              <w:left w:val="nil"/>
              <w:bottom w:val="nil"/>
              <w:right w:val="nil"/>
            </w:tcBorders>
            <w:shd w:val="clear" w:color="auto" w:fill="auto"/>
            <w:noWrap/>
            <w:vAlign w:val="bottom"/>
            <w:hideMark/>
          </w:tcPr>
          <w:p w14:paraId="75522092" w14:textId="77777777" w:rsidR="008766EB" w:rsidRPr="002A0406" w:rsidRDefault="008766EB" w:rsidP="008766EB">
            <w:pPr>
              <w:spacing w:before="0" w:after="0"/>
              <w:ind w:left="0" w:firstLine="0"/>
              <w:jc w:val="right"/>
              <w:rPr>
                <w:rFonts w:hAnsiTheme="minorHAnsi" w:cstheme="minorHAnsi"/>
                <w:color w:val="000000"/>
                <w:u w:val="single"/>
              </w:rPr>
            </w:pPr>
            <w:r w:rsidRPr="002A0406">
              <w:rPr>
                <w:rFonts w:hAnsiTheme="minorHAnsi" w:cstheme="minorHAnsi"/>
                <w:color w:val="000000"/>
                <w:u w:val="single"/>
              </w:rPr>
              <w:t>$224</w:t>
            </w:r>
          </w:p>
        </w:tc>
        <w:tc>
          <w:tcPr>
            <w:tcW w:w="780" w:type="dxa"/>
            <w:tcBorders>
              <w:top w:val="nil"/>
              <w:left w:val="nil"/>
              <w:bottom w:val="nil"/>
              <w:right w:val="nil"/>
            </w:tcBorders>
            <w:shd w:val="clear" w:color="auto" w:fill="auto"/>
            <w:noWrap/>
            <w:vAlign w:val="bottom"/>
            <w:hideMark/>
          </w:tcPr>
          <w:p w14:paraId="6AB86571" w14:textId="77777777" w:rsidR="008766EB" w:rsidRPr="002A0406" w:rsidRDefault="008766EB" w:rsidP="008766EB">
            <w:pPr>
              <w:spacing w:before="0" w:after="0"/>
              <w:ind w:left="0" w:firstLine="0"/>
              <w:jc w:val="right"/>
              <w:rPr>
                <w:rFonts w:hAnsiTheme="minorHAnsi" w:cstheme="minorHAnsi"/>
                <w:color w:val="000000"/>
                <w:u w:val="single"/>
              </w:rPr>
            </w:pPr>
          </w:p>
        </w:tc>
        <w:tc>
          <w:tcPr>
            <w:tcW w:w="1554" w:type="dxa"/>
            <w:tcBorders>
              <w:top w:val="nil"/>
              <w:left w:val="nil"/>
              <w:bottom w:val="nil"/>
              <w:right w:val="nil"/>
            </w:tcBorders>
            <w:shd w:val="clear" w:color="auto" w:fill="auto"/>
            <w:noWrap/>
            <w:vAlign w:val="bottom"/>
            <w:hideMark/>
          </w:tcPr>
          <w:p w14:paraId="3F18892D"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2B53571E" w14:textId="77777777" w:rsidR="008766EB" w:rsidRPr="002A0406" w:rsidRDefault="008766EB" w:rsidP="008766EB">
            <w:pPr>
              <w:spacing w:before="0" w:after="0"/>
              <w:ind w:left="0" w:firstLine="0"/>
              <w:rPr>
                <w:rFonts w:hAnsiTheme="minorHAnsi" w:cstheme="minorHAnsi"/>
              </w:rPr>
            </w:pPr>
          </w:p>
        </w:tc>
      </w:tr>
      <w:tr w:rsidR="008766EB" w:rsidRPr="002A0406" w14:paraId="7B9EAA2D" w14:textId="77777777" w:rsidTr="008766EB">
        <w:trPr>
          <w:trHeight w:val="300"/>
        </w:trPr>
        <w:tc>
          <w:tcPr>
            <w:tcW w:w="1831" w:type="dxa"/>
            <w:tcBorders>
              <w:top w:val="nil"/>
              <w:left w:val="nil"/>
              <w:bottom w:val="nil"/>
              <w:right w:val="nil"/>
            </w:tcBorders>
            <w:shd w:val="clear" w:color="auto" w:fill="auto"/>
            <w:noWrap/>
            <w:vAlign w:val="bottom"/>
            <w:hideMark/>
          </w:tcPr>
          <w:p w14:paraId="789DA66A" w14:textId="77777777" w:rsidR="008766EB" w:rsidRPr="002A0406" w:rsidRDefault="008766EB" w:rsidP="008766EB">
            <w:pPr>
              <w:spacing w:before="0" w:after="0"/>
              <w:ind w:left="0" w:firstLine="0"/>
              <w:rPr>
                <w:rFonts w:hAnsiTheme="minorHAnsi" w:cstheme="minorHAnsi"/>
                <w:color w:val="000000"/>
              </w:rPr>
            </w:pPr>
            <w:r w:rsidRPr="002A0406">
              <w:rPr>
                <w:rFonts w:hAnsiTheme="minorHAnsi" w:cstheme="minorHAnsi"/>
                <w:color w:val="000000"/>
              </w:rPr>
              <w:t>equite</w:t>
            </w:r>
          </w:p>
        </w:tc>
        <w:tc>
          <w:tcPr>
            <w:tcW w:w="222" w:type="dxa"/>
            <w:tcBorders>
              <w:top w:val="nil"/>
              <w:left w:val="nil"/>
              <w:bottom w:val="nil"/>
              <w:right w:val="nil"/>
            </w:tcBorders>
            <w:shd w:val="clear" w:color="auto" w:fill="auto"/>
            <w:noWrap/>
            <w:vAlign w:val="bottom"/>
            <w:hideMark/>
          </w:tcPr>
          <w:p w14:paraId="53062D1D" w14:textId="77777777" w:rsidR="008766EB" w:rsidRPr="002A0406" w:rsidRDefault="008766EB" w:rsidP="008766EB">
            <w:pPr>
              <w:spacing w:before="0" w:after="0"/>
              <w:ind w:left="0" w:firstLine="0"/>
              <w:rPr>
                <w:rFonts w:hAnsiTheme="minorHAnsi" w:cstheme="minorHAnsi"/>
                <w:color w:val="000000"/>
              </w:rPr>
            </w:pPr>
          </w:p>
        </w:tc>
        <w:tc>
          <w:tcPr>
            <w:tcW w:w="1031" w:type="dxa"/>
            <w:tcBorders>
              <w:top w:val="nil"/>
              <w:left w:val="nil"/>
              <w:bottom w:val="nil"/>
              <w:right w:val="nil"/>
            </w:tcBorders>
            <w:shd w:val="clear" w:color="auto" w:fill="auto"/>
            <w:noWrap/>
            <w:vAlign w:val="bottom"/>
            <w:hideMark/>
          </w:tcPr>
          <w:p w14:paraId="2EFD8E13"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18,456</w:t>
            </w:r>
          </w:p>
        </w:tc>
        <w:tc>
          <w:tcPr>
            <w:tcW w:w="640" w:type="dxa"/>
            <w:tcBorders>
              <w:top w:val="nil"/>
              <w:left w:val="nil"/>
              <w:bottom w:val="nil"/>
              <w:right w:val="nil"/>
            </w:tcBorders>
            <w:shd w:val="clear" w:color="auto" w:fill="auto"/>
            <w:noWrap/>
            <w:vAlign w:val="bottom"/>
            <w:hideMark/>
          </w:tcPr>
          <w:p w14:paraId="50402EE4" w14:textId="77777777" w:rsidR="008766EB" w:rsidRPr="002A0406" w:rsidRDefault="008766EB" w:rsidP="008766EB">
            <w:pPr>
              <w:spacing w:before="0" w:after="0"/>
              <w:ind w:left="0" w:firstLine="0"/>
              <w:jc w:val="right"/>
              <w:rPr>
                <w:rFonts w:hAnsiTheme="minorHAnsi" w:cstheme="minorHAnsi"/>
                <w:color w:val="000000"/>
              </w:rPr>
            </w:pPr>
          </w:p>
        </w:tc>
        <w:tc>
          <w:tcPr>
            <w:tcW w:w="960" w:type="dxa"/>
            <w:tcBorders>
              <w:top w:val="nil"/>
              <w:left w:val="nil"/>
              <w:bottom w:val="nil"/>
              <w:right w:val="nil"/>
            </w:tcBorders>
            <w:shd w:val="clear" w:color="auto" w:fill="auto"/>
            <w:noWrap/>
            <w:vAlign w:val="bottom"/>
            <w:hideMark/>
          </w:tcPr>
          <w:p w14:paraId="4953BF50" w14:textId="77777777" w:rsidR="008766EB" w:rsidRPr="002A0406" w:rsidRDefault="008766EB" w:rsidP="008766EB">
            <w:pPr>
              <w:spacing w:before="0" w:after="0"/>
              <w:ind w:left="0" w:firstLine="0"/>
              <w:jc w:val="right"/>
              <w:rPr>
                <w:rFonts w:hAnsiTheme="minorHAnsi" w:cstheme="minorHAnsi"/>
                <w:color w:val="000000"/>
              </w:rPr>
            </w:pPr>
            <w:r w:rsidRPr="002A0406">
              <w:rPr>
                <w:rFonts w:hAnsiTheme="minorHAnsi" w:cstheme="minorHAnsi"/>
                <w:color w:val="000000"/>
              </w:rPr>
              <w:t>12,387</w:t>
            </w:r>
          </w:p>
        </w:tc>
        <w:tc>
          <w:tcPr>
            <w:tcW w:w="780" w:type="dxa"/>
            <w:tcBorders>
              <w:top w:val="nil"/>
              <w:left w:val="nil"/>
              <w:bottom w:val="nil"/>
              <w:right w:val="nil"/>
            </w:tcBorders>
            <w:shd w:val="clear" w:color="auto" w:fill="auto"/>
            <w:noWrap/>
            <w:vAlign w:val="bottom"/>
            <w:hideMark/>
          </w:tcPr>
          <w:p w14:paraId="2CDF3BC7" w14:textId="77777777" w:rsidR="008766EB" w:rsidRPr="002A0406" w:rsidRDefault="008766EB" w:rsidP="008766EB">
            <w:pPr>
              <w:spacing w:before="0" w:after="0"/>
              <w:ind w:left="0" w:firstLine="0"/>
              <w:jc w:val="right"/>
              <w:rPr>
                <w:rFonts w:hAnsiTheme="minorHAnsi" w:cstheme="minorHAnsi"/>
                <w:color w:val="000000"/>
              </w:rPr>
            </w:pPr>
          </w:p>
        </w:tc>
        <w:tc>
          <w:tcPr>
            <w:tcW w:w="1554" w:type="dxa"/>
            <w:tcBorders>
              <w:top w:val="nil"/>
              <w:left w:val="nil"/>
              <w:bottom w:val="nil"/>
              <w:right w:val="nil"/>
            </w:tcBorders>
            <w:shd w:val="clear" w:color="auto" w:fill="auto"/>
            <w:noWrap/>
            <w:vAlign w:val="bottom"/>
            <w:hideMark/>
          </w:tcPr>
          <w:p w14:paraId="0B05015C" w14:textId="77777777" w:rsidR="008766EB" w:rsidRPr="002A0406" w:rsidRDefault="008766EB" w:rsidP="008766EB">
            <w:pPr>
              <w:spacing w:before="0" w:after="0"/>
              <w:ind w:left="0" w:firstLine="0"/>
              <w:rPr>
                <w:rFonts w:hAnsiTheme="minorHAnsi" w:cstheme="minorHAnsi"/>
              </w:rPr>
            </w:pPr>
          </w:p>
        </w:tc>
        <w:tc>
          <w:tcPr>
            <w:tcW w:w="1554" w:type="dxa"/>
            <w:tcBorders>
              <w:top w:val="nil"/>
              <w:left w:val="nil"/>
              <w:bottom w:val="nil"/>
              <w:right w:val="nil"/>
            </w:tcBorders>
            <w:shd w:val="clear" w:color="auto" w:fill="auto"/>
            <w:noWrap/>
            <w:vAlign w:val="bottom"/>
            <w:hideMark/>
          </w:tcPr>
          <w:p w14:paraId="5A11E583" w14:textId="77777777" w:rsidR="008766EB" w:rsidRPr="002A0406" w:rsidRDefault="008766EB" w:rsidP="008766EB">
            <w:pPr>
              <w:spacing w:before="0" w:after="0"/>
              <w:ind w:left="0" w:firstLine="0"/>
              <w:rPr>
                <w:rFonts w:hAnsiTheme="minorHAnsi" w:cstheme="minorHAnsi"/>
              </w:rPr>
            </w:pPr>
          </w:p>
        </w:tc>
      </w:tr>
    </w:tbl>
    <w:p w14:paraId="10F38D84" w14:textId="77777777" w:rsidR="008766EB" w:rsidRPr="002A0406" w:rsidRDefault="008766EB" w:rsidP="00F54C7C">
      <w:pPr>
        <w:ind w:hanging="450"/>
        <w:rPr>
          <w:rFonts w:hAnsiTheme="minorHAnsi" w:cstheme="minorHAnsi"/>
          <w:lang w:val="fr-CA"/>
        </w:rPr>
      </w:pPr>
      <w:r w:rsidRPr="002A0406">
        <w:rPr>
          <w:rFonts w:hAnsiTheme="minorHAnsi" w:cstheme="minorHAnsi"/>
          <w:lang w:val="fr-CA"/>
        </w:rPr>
        <w:fldChar w:fldCharType="end"/>
      </w:r>
    </w:p>
    <w:p w14:paraId="6A88BC85" w14:textId="77777777" w:rsidR="00AB522D" w:rsidRPr="002A0406" w:rsidRDefault="007A0F19" w:rsidP="00D83E00">
      <w:pPr>
        <w:ind w:left="450" w:firstLine="0"/>
        <w:jc w:val="both"/>
        <w:rPr>
          <w:rFonts w:hAnsiTheme="minorHAnsi" w:cstheme="minorHAnsi"/>
          <w:lang w:val="fr-CA"/>
        </w:rPr>
      </w:pPr>
      <w:r w:rsidRPr="002A0406">
        <w:rPr>
          <w:rFonts w:hAnsiTheme="minorHAnsi" w:cstheme="minorHAnsi"/>
          <w:lang w:val="fr-CA"/>
        </w:rPr>
        <w:t xml:space="preserve">Michael Prupas </w:t>
      </w:r>
      <w:r w:rsidR="004743F7" w:rsidRPr="002A0406">
        <w:rPr>
          <w:rFonts w:hAnsiTheme="minorHAnsi" w:cstheme="minorHAnsi"/>
          <w:lang w:val="fr-CA"/>
        </w:rPr>
        <w:t>a souligné</w:t>
      </w:r>
      <w:r w:rsidRPr="002A0406">
        <w:rPr>
          <w:rFonts w:hAnsiTheme="minorHAnsi" w:cstheme="minorHAnsi"/>
          <w:lang w:val="fr-CA"/>
        </w:rPr>
        <w:t xml:space="preserve"> le degré de soutien de la communauté et a remercié tous les membres pour leur soutien continu à l’AALM. Michael a également remercié Michael Vineberg pour son examen </w:t>
      </w:r>
      <w:r w:rsidR="007559EC" w:rsidRPr="002A0406">
        <w:rPr>
          <w:rFonts w:hAnsiTheme="minorHAnsi" w:cstheme="minorHAnsi"/>
          <w:lang w:val="fr-CA"/>
        </w:rPr>
        <w:t xml:space="preserve">et sa révision de nos </w:t>
      </w:r>
      <w:r w:rsidR="00EF1553" w:rsidRPr="002A0406">
        <w:rPr>
          <w:rFonts w:hAnsiTheme="minorHAnsi" w:cstheme="minorHAnsi"/>
          <w:lang w:val="fr-CA"/>
        </w:rPr>
        <w:t>processus comptables</w:t>
      </w:r>
      <w:r w:rsidRPr="002A0406">
        <w:rPr>
          <w:rFonts w:hAnsiTheme="minorHAnsi" w:cstheme="minorHAnsi"/>
          <w:lang w:val="fr-CA"/>
        </w:rPr>
        <w:t xml:space="preserve"> </w:t>
      </w:r>
      <w:r w:rsidR="007559EC" w:rsidRPr="002A0406">
        <w:rPr>
          <w:rFonts w:hAnsiTheme="minorHAnsi" w:cstheme="minorHAnsi"/>
          <w:lang w:val="fr-CA"/>
        </w:rPr>
        <w:t>et pour avoir accepté le poste de trésorier.</w:t>
      </w:r>
    </w:p>
    <w:p w14:paraId="1AB523AB" w14:textId="77777777" w:rsidR="009F65DF" w:rsidRPr="002A0406" w:rsidRDefault="009F65DF" w:rsidP="00F54C7C">
      <w:pPr>
        <w:pStyle w:val="ListParagraph"/>
        <w:spacing w:after="120" w:line="240" w:lineRule="auto"/>
        <w:ind w:hanging="450"/>
        <w:rPr>
          <w:rFonts w:cstheme="minorHAnsi"/>
          <w:lang w:val="fr-CA"/>
        </w:rPr>
      </w:pPr>
    </w:p>
    <w:p w14:paraId="3226196F" w14:textId="77777777" w:rsidR="009F65DF" w:rsidRPr="002A0406" w:rsidRDefault="007A0F19" w:rsidP="00F54C7C">
      <w:pPr>
        <w:pStyle w:val="ListParagraph"/>
        <w:numPr>
          <w:ilvl w:val="0"/>
          <w:numId w:val="1"/>
        </w:numPr>
        <w:spacing w:after="120" w:line="240" w:lineRule="auto"/>
        <w:ind w:hanging="450"/>
        <w:rPr>
          <w:rFonts w:cstheme="minorHAnsi"/>
        </w:rPr>
      </w:pPr>
      <w:r w:rsidRPr="002A0406">
        <w:rPr>
          <w:rFonts w:cstheme="minorHAnsi"/>
          <w:lang w:val="fr-CA"/>
        </w:rPr>
        <w:t>Rapport du président</w:t>
      </w:r>
    </w:p>
    <w:p w14:paraId="7AAA87A5" w14:textId="77777777" w:rsidR="004F710F" w:rsidRPr="002A0406" w:rsidRDefault="004F710F" w:rsidP="00D83E00">
      <w:pPr>
        <w:ind w:left="450" w:firstLine="0"/>
        <w:jc w:val="both"/>
        <w:rPr>
          <w:rFonts w:hAnsiTheme="minorHAnsi" w:cstheme="minorHAnsi"/>
          <w:lang w:val="fr-CA"/>
        </w:rPr>
      </w:pPr>
      <w:r w:rsidRPr="002A0406">
        <w:rPr>
          <w:rFonts w:hAnsiTheme="minorHAnsi" w:cstheme="minorHAnsi"/>
          <w:lang w:val="fr-CA"/>
        </w:rPr>
        <w:t>Michael a reconnu que 2020 a été une année difficile avec la pandémie de COVID-19. Les résidents ont été encouragés à minimiser leurs achats à Sainte-Agathe et à pratiquer la distanciation sociale.</w:t>
      </w:r>
    </w:p>
    <w:p w14:paraId="7B22BA5A" w14:textId="77777777" w:rsidR="00AE45EF" w:rsidRPr="002A0406" w:rsidRDefault="00B92380" w:rsidP="00D83E00">
      <w:pPr>
        <w:ind w:left="450" w:firstLine="0"/>
        <w:jc w:val="both"/>
        <w:rPr>
          <w:rFonts w:hAnsiTheme="minorHAnsi" w:cstheme="minorHAnsi"/>
          <w:lang w:val="fr-CA"/>
        </w:rPr>
      </w:pPr>
      <w:r w:rsidRPr="002A0406">
        <w:rPr>
          <w:rFonts w:hAnsiTheme="minorHAnsi" w:cstheme="minorHAnsi"/>
          <w:lang w:val="fr-CA"/>
        </w:rPr>
        <w:t xml:space="preserve">Michael a affirmé que l’objectif principal de l’association est la préservation et la protection de l’environnement et de la communauté autour du lac. </w:t>
      </w:r>
    </w:p>
    <w:p w14:paraId="7E5400CF" w14:textId="77777777" w:rsidR="00B92380" w:rsidRPr="002A0406" w:rsidRDefault="00B92380" w:rsidP="00D83E00">
      <w:pPr>
        <w:ind w:left="450" w:firstLine="0"/>
        <w:rPr>
          <w:rFonts w:hAnsiTheme="minorHAnsi" w:cstheme="minorHAnsi"/>
          <w:lang w:val="fr-CA"/>
        </w:rPr>
      </w:pPr>
      <w:r w:rsidRPr="002A0406">
        <w:rPr>
          <w:rFonts w:hAnsiTheme="minorHAnsi" w:cstheme="minorHAnsi"/>
          <w:lang w:val="fr-CA"/>
        </w:rPr>
        <w:t>Au cours de la dernière année, plusieurs numéros ont été à</w:t>
      </w:r>
      <w:r w:rsidR="00AB6F1D" w:rsidRPr="002A0406">
        <w:rPr>
          <w:rFonts w:hAnsiTheme="minorHAnsi" w:cstheme="minorHAnsi"/>
          <w:lang w:val="fr-CA"/>
        </w:rPr>
        <w:t xml:space="preserve"> l’avant-garde de l’AALM :</w:t>
      </w:r>
      <w:r w:rsidRPr="002A0406">
        <w:rPr>
          <w:rFonts w:hAnsiTheme="minorHAnsi" w:cstheme="minorHAnsi"/>
          <w:lang w:val="fr-CA"/>
        </w:rPr>
        <w:t xml:space="preserve"> </w:t>
      </w:r>
      <w:r w:rsidR="002A1970" w:rsidRPr="002A0406">
        <w:rPr>
          <w:rFonts w:hAnsiTheme="minorHAnsi" w:cstheme="minorHAnsi"/>
          <w:lang w:val="fr-CA"/>
        </w:rPr>
        <w:t xml:space="preserve"> </w:t>
      </w:r>
    </w:p>
    <w:p w14:paraId="77AFF79D" w14:textId="77777777" w:rsidR="00787A14" w:rsidRPr="002A0406" w:rsidRDefault="00787A14" w:rsidP="00787A14">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Nous avons été informés que Venture</w:t>
      </w:r>
      <w:r w:rsidR="002A1970" w:rsidRPr="002A0406">
        <w:rPr>
          <w:rFonts w:cstheme="minorHAnsi"/>
          <w:lang w:val="fr-CA"/>
        </w:rPr>
        <w:t xml:space="preserve"> Vanadium</w:t>
      </w:r>
      <w:r w:rsidRPr="002A0406">
        <w:rPr>
          <w:rFonts w:cstheme="minorHAnsi"/>
          <w:lang w:val="fr-CA"/>
        </w:rPr>
        <w:t xml:space="preserve">, une société </w:t>
      </w:r>
      <w:r w:rsidR="004743F7" w:rsidRPr="002A0406">
        <w:rPr>
          <w:rFonts w:cstheme="minorHAnsi"/>
          <w:lang w:val="fr-CA"/>
        </w:rPr>
        <w:t xml:space="preserve">ouverte basée aux États-Unis, a </w:t>
      </w:r>
      <w:r w:rsidRPr="002A0406">
        <w:rPr>
          <w:rFonts w:cstheme="minorHAnsi"/>
          <w:lang w:val="fr-CA"/>
        </w:rPr>
        <w:t xml:space="preserve">acquis les droits miniers de la mine à ciel ouvert </w:t>
      </w:r>
      <w:r w:rsidR="004743F7" w:rsidRPr="002A0406">
        <w:rPr>
          <w:rFonts w:cstheme="minorHAnsi"/>
          <w:lang w:val="fr-CA"/>
        </w:rPr>
        <w:t>inactive</w:t>
      </w:r>
      <w:r w:rsidRPr="002A0406">
        <w:rPr>
          <w:rFonts w:cstheme="minorHAnsi"/>
          <w:lang w:val="fr-CA"/>
        </w:rPr>
        <w:t xml:space="preserve"> du côté nord-est du lac, officieusement connue sous le nom d’ancienne mine de titane, ainsi que les droits d’exploitation d’une zone étendue en bordure de la route </w:t>
      </w:r>
      <w:r w:rsidR="002A1970" w:rsidRPr="002A0406">
        <w:rPr>
          <w:rFonts w:cstheme="minorHAnsi"/>
          <w:lang w:val="fr-CA"/>
        </w:rPr>
        <w:t>1</w:t>
      </w:r>
      <w:r w:rsidRPr="002A0406">
        <w:rPr>
          <w:rFonts w:cstheme="minorHAnsi"/>
          <w:lang w:val="fr-CA"/>
        </w:rPr>
        <w:t>17. On nous a informés qu’ils avaient fait des travaux d’exploration préliminaire en 2019.</w:t>
      </w:r>
    </w:p>
    <w:p w14:paraId="34BB29F6" w14:textId="77777777" w:rsidR="00787A14" w:rsidRPr="002A0406" w:rsidRDefault="00787A14" w:rsidP="00787A14">
      <w:pPr>
        <w:pStyle w:val="ListParagraph"/>
        <w:spacing w:after="120" w:line="240" w:lineRule="auto"/>
        <w:ind w:left="1080" w:firstLine="0"/>
        <w:jc w:val="both"/>
        <w:rPr>
          <w:rFonts w:cstheme="minorHAnsi"/>
          <w:color w:val="FF0000"/>
          <w:lang w:val="fr-CA"/>
        </w:rPr>
      </w:pPr>
    </w:p>
    <w:p w14:paraId="0B4599D0" w14:textId="77777777" w:rsidR="00787A14" w:rsidRPr="002A0406" w:rsidRDefault="00787A14" w:rsidP="00CF07F0">
      <w:pPr>
        <w:pStyle w:val="ListParagraph"/>
        <w:spacing w:after="120" w:line="240" w:lineRule="auto"/>
        <w:ind w:left="1080" w:firstLine="0"/>
        <w:jc w:val="both"/>
        <w:rPr>
          <w:rFonts w:cstheme="minorHAnsi"/>
          <w:lang w:val="fr-CA"/>
        </w:rPr>
      </w:pPr>
      <w:r w:rsidRPr="002A0406">
        <w:rPr>
          <w:rFonts w:cstheme="minorHAnsi"/>
          <w:lang w:val="fr-CA"/>
        </w:rPr>
        <w:t xml:space="preserve">L’AALM considère qu’il s’agit d’un risque pour le lac et la communauté et surveille activement la situation.  Une lettre a été soumise à la municipalité demandant l’appui de la municipalité pour adopter un </w:t>
      </w:r>
      <w:r w:rsidRPr="002A0406">
        <w:rPr>
          <w:rStyle w:val="Strong"/>
          <w:rFonts w:cstheme="minorHAnsi"/>
          <w:b w:val="0"/>
          <w:bCs w:val="0"/>
          <w:lang w:val="fr-CA"/>
        </w:rPr>
        <w:t>schéma d’aménagement par l’entremise</w:t>
      </w:r>
      <w:r w:rsidRPr="002A0406">
        <w:rPr>
          <w:rFonts w:cstheme="minorHAnsi"/>
          <w:lang w:val="fr-CA"/>
        </w:rPr>
        <w:t xml:space="preserve"> de la MRC</w:t>
      </w:r>
      <w:r w:rsidR="00A655C2" w:rsidRPr="002A0406">
        <w:rPr>
          <w:rFonts w:cstheme="minorHAnsi"/>
          <w:lang w:val="fr-CA"/>
        </w:rPr>
        <w:t xml:space="preserve"> </w:t>
      </w:r>
      <w:r w:rsidR="002A1970" w:rsidRPr="002A0406">
        <w:rPr>
          <w:rFonts w:cstheme="minorHAnsi"/>
          <w:lang w:val="fr-CA"/>
        </w:rPr>
        <w:t xml:space="preserve">des </w:t>
      </w:r>
      <w:r w:rsidR="003D5C82" w:rsidRPr="002A0406">
        <w:rPr>
          <w:rFonts w:cstheme="minorHAnsi"/>
          <w:lang w:val="fr-CA"/>
        </w:rPr>
        <w:t>Laurenti</w:t>
      </w:r>
      <w:r w:rsidR="002A1970" w:rsidRPr="002A0406">
        <w:rPr>
          <w:rFonts w:cstheme="minorHAnsi"/>
          <w:lang w:val="fr-CA"/>
        </w:rPr>
        <w:t>de</w:t>
      </w:r>
      <w:r w:rsidR="003D5C82" w:rsidRPr="002A0406">
        <w:rPr>
          <w:rFonts w:cstheme="minorHAnsi"/>
          <w:lang w:val="fr-CA"/>
        </w:rPr>
        <w:t>s, qui interdirait l’exploitation minière dans la municipalité d’Ivry</w:t>
      </w:r>
      <w:r w:rsidR="004743F7" w:rsidRPr="002A0406">
        <w:rPr>
          <w:rFonts w:cstheme="minorHAnsi"/>
          <w:lang w:val="fr-CA"/>
        </w:rPr>
        <w:t>-</w:t>
      </w:r>
      <w:r w:rsidR="003D5C82" w:rsidRPr="002A0406">
        <w:rPr>
          <w:rFonts w:cstheme="minorHAnsi"/>
          <w:lang w:val="fr-CA"/>
        </w:rPr>
        <w:t>s</w:t>
      </w:r>
      <w:r w:rsidR="004743F7" w:rsidRPr="002A0406">
        <w:rPr>
          <w:rFonts w:cstheme="minorHAnsi"/>
          <w:lang w:val="fr-CA"/>
        </w:rPr>
        <w:t>ur-le-Lac</w:t>
      </w:r>
      <w:r w:rsidRPr="002A0406">
        <w:rPr>
          <w:rFonts w:cstheme="minorHAnsi"/>
          <w:lang w:val="fr-CA"/>
        </w:rPr>
        <w:t xml:space="preserve">. Le plan devrait être approuvé par </w:t>
      </w:r>
      <w:r w:rsidR="002A1970" w:rsidRPr="002A0406">
        <w:rPr>
          <w:rFonts w:cstheme="minorHAnsi"/>
          <w:lang w:val="fr-CA"/>
        </w:rPr>
        <w:t>la MRC</w:t>
      </w:r>
      <w:r w:rsidRPr="002A0406">
        <w:rPr>
          <w:rFonts w:cstheme="minorHAnsi"/>
          <w:lang w:val="fr-CA"/>
        </w:rPr>
        <w:t xml:space="preserve"> </w:t>
      </w:r>
      <w:r w:rsidR="002A1970" w:rsidRPr="002A0406">
        <w:rPr>
          <w:rFonts w:cstheme="minorHAnsi"/>
          <w:lang w:val="fr-CA"/>
        </w:rPr>
        <w:t>des</w:t>
      </w:r>
      <w:r w:rsidRPr="002A0406">
        <w:rPr>
          <w:rFonts w:cstheme="minorHAnsi"/>
          <w:lang w:val="fr-CA"/>
        </w:rPr>
        <w:t xml:space="preserve"> </w:t>
      </w:r>
      <w:r w:rsidR="002A1970" w:rsidRPr="002A0406">
        <w:rPr>
          <w:rFonts w:cstheme="minorHAnsi"/>
          <w:lang w:val="fr-CA"/>
        </w:rPr>
        <w:t>Laurenti</w:t>
      </w:r>
      <w:r w:rsidRPr="002A0406">
        <w:rPr>
          <w:rFonts w:cstheme="minorHAnsi"/>
          <w:lang w:val="fr-CA"/>
        </w:rPr>
        <w:t xml:space="preserve">des et le </w:t>
      </w:r>
      <w:proofErr w:type="gramStart"/>
      <w:r w:rsidR="00A655C2" w:rsidRPr="002A0406">
        <w:rPr>
          <w:rFonts w:cstheme="minorHAnsi"/>
          <w:lang w:val="fr-CA"/>
        </w:rPr>
        <w:t>M</w:t>
      </w:r>
      <w:r w:rsidRPr="002A0406">
        <w:rPr>
          <w:rFonts w:cstheme="minorHAnsi"/>
          <w:lang w:val="fr-CA"/>
        </w:rPr>
        <w:t>inistère</w:t>
      </w:r>
      <w:r w:rsidR="00A655C2" w:rsidRPr="002A0406">
        <w:rPr>
          <w:rFonts w:cstheme="minorHAnsi"/>
          <w:lang w:val="fr-CA"/>
        </w:rPr>
        <w:t xml:space="preserve"> </w:t>
      </w:r>
      <w:r w:rsidR="002A1970" w:rsidRPr="002A0406">
        <w:rPr>
          <w:rFonts w:cstheme="minorHAnsi"/>
          <w:lang w:val="fr-CA"/>
        </w:rPr>
        <w:t>de</w:t>
      </w:r>
      <w:r w:rsidRPr="002A0406">
        <w:rPr>
          <w:rFonts w:cstheme="minorHAnsi"/>
          <w:lang w:val="fr-CA"/>
        </w:rPr>
        <w:t xml:space="preserve"> </w:t>
      </w:r>
      <w:r w:rsidR="003D5C82" w:rsidRPr="002A0406">
        <w:rPr>
          <w:rStyle w:val="Emphasis"/>
          <w:rFonts w:cstheme="minorHAnsi"/>
          <w:i w:val="0"/>
          <w:iCs w:val="0"/>
          <w:shd w:val="clear" w:color="auto" w:fill="FFFFFF"/>
          <w:lang w:val="fr-CA"/>
        </w:rPr>
        <w:t>l’Énergie</w:t>
      </w:r>
      <w:proofErr w:type="gramEnd"/>
      <w:r w:rsidR="003D5C82" w:rsidRPr="002A0406">
        <w:rPr>
          <w:rStyle w:val="Emphasis"/>
          <w:rFonts w:cstheme="minorHAnsi"/>
          <w:i w:val="0"/>
          <w:iCs w:val="0"/>
          <w:shd w:val="clear" w:color="auto" w:fill="FFFFFF"/>
          <w:lang w:val="fr-CA"/>
        </w:rPr>
        <w:t xml:space="preserve"> et des</w:t>
      </w:r>
      <w:r w:rsidR="003D5C82" w:rsidRPr="002A0406">
        <w:rPr>
          <w:rFonts w:cstheme="minorHAnsi"/>
          <w:shd w:val="clear" w:color="auto" w:fill="FFFFFF"/>
          <w:lang w:val="fr-CA"/>
        </w:rPr>
        <w:t xml:space="preserve"> </w:t>
      </w:r>
      <w:r w:rsidR="00A655C2" w:rsidRPr="002A0406">
        <w:rPr>
          <w:rFonts w:cstheme="minorHAnsi"/>
          <w:shd w:val="clear" w:color="auto" w:fill="FFFFFF"/>
          <w:lang w:val="fr-CA"/>
        </w:rPr>
        <w:t>r</w:t>
      </w:r>
      <w:r w:rsidR="003D5C82" w:rsidRPr="002A0406">
        <w:rPr>
          <w:rFonts w:cstheme="minorHAnsi"/>
          <w:shd w:val="clear" w:color="auto" w:fill="FFFFFF"/>
          <w:lang w:val="fr-CA"/>
        </w:rPr>
        <w:t>ichesses naturelles du Québec.</w:t>
      </w:r>
      <w:r w:rsidRPr="002A0406">
        <w:rPr>
          <w:rFonts w:cstheme="minorHAnsi"/>
          <w:lang w:val="fr-CA"/>
        </w:rPr>
        <w:t xml:space="preserve"> Le maire a confirmé l’appui de la municipalité et assuré l’AALM qu’il</w:t>
      </w:r>
      <w:r w:rsidR="00A655C2" w:rsidRPr="002A0406">
        <w:rPr>
          <w:rFonts w:cstheme="minorHAnsi"/>
          <w:lang w:val="fr-CA"/>
        </w:rPr>
        <w:t xml:space="preserve"> </w:t>
      </w:r>
      <w:r w:rsidRPr="002A0406">
        <w:rPr>
          <w:rFonts w:cstheme="minorHAnsi"/>
          <w:lang w:val="fr-CA"/>
        </w:rPr>
        <w:t xml:space="preserve">va de l’avant activement pour assurer le schéma </w:t>
      </w:r>
      <w:r w:rsidRPr="002A0406">
        <w:rPr>
          <w:rStyle w:val="Strong"/>
          <w:rFonts w:cstheme="minorHAnsi"/>
          <w:b w:val="0"/>
          <w:bCs w:val="0"/>
          <w:lang w:val="fr-CA"/>
        </w:rPr>
        <w:t>d’aménagement avec la MRC.</w:t>
      </w:r>
      <w:r w:rsidRPr="002A0406">
        <w:rPr>
          <w:rFonts w:cstheme="minorHAnsi"/>
          <w:lang w:val="fr-CA"/>
        </w:rPr>
        <w:t xml:space="preserve"> L’AALM continuera de surveiller cette question.</w:t>
      </w:r>
    </w:p>
    <w:p w14:paraId="082A7311" w14:textId="77777777" w:rsidR="00CF07F0" w:rsidRPr="002A0406" w:rsidRDefault="00CF07F0" w:rsidP="00CF07F0">
      <w:pPr>
        <w:pStyle w:val="ListParagraph"/>
        <w:spacing w:after="120" w:line="240" w:lineRule="auto"/>
        <w:ind w:left="1080" w:firstLine="0"/>
        <w:jc w:val="both"/>
        <w:rPr>
          <w:rFonts w:cstheme="minorHAnsi"/>
          <w:lang w:val="fr-CA"/>
        </w:rPr>
      </w:pPr>
    </w:p>
    <w:p w14:paraId="5F8D16FC" w14:textId="77777777" w:rsidR="00CF07F0" w:rsidRPr="002A0406" w:rsidRDefault="00787A14" w:rsidP="00787A14">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 xml:space="preserve">La municipalité a été confrontée à une poursuite intentée par l’APSQ, </w:t>
      </w:r>
      <w:r w:rsidRPr="002A0406">
        <w:rPr>
          <w:rFonts w:cstheme="minorHAnsi"/>
          <w:shd w:val="clear" w:color="auto" w:fill="FFFFFF"/>
          <w:lang w:val="fr-CA"/>
        </w:rPr>
        <w:t>l’Association</w:t>
      </w:r>
      <w:r w:rsidR="00D15BD2" w:rsidRPr="002A0406">
        <w:rPr>
          <w:rFonts w:cstheme="minorHAnsi"/>
          <w:shd w:val="clear" w:color="auto" w:fill="FFFFFF"/>
          <w:lang w:val="fr-CA"/>
        </w:rPr>
        <w:t xml:space="preserve"> </w:t>
      </w:r>
      <w:r w:rsidRPr="002A0406">
        <w:rPr>
          <w:rStyle w:val="Emphasis"/>
          <w:rFonts w:cstheme="minorHAnsi"/>
          <w:bCs/>
          <w:i w:val="0"/>
          <w:iCs w:val="0"/>
          <w:shd w:val="clear" w:color="auto" w:fill="FFFFFF"/>
          <w:lang w:val="fr-CA"/>
        </w:rPr>
        <w:t>des Pêcheurs Sportifs du Québec,</w:t>
      </w:r>
      <w:r w:rsidR="00A655C2" w:rsidRPr="002A0406">
        <w:rPr>
          <w:rStyle w:val="Emphasis"/>
          <w:rFonts w:cstheme="minorHAnsi"/>
          <w:bCs/>
          <w:i w:val="0"/>
          <w:iCs w:val="0"/>
          <w:shd w:val="clear" w:color="auto" w:fill="FFFFFF"/>
          <w:lang w:val="fr-CA"/>
        </w:rPr>
        <w:t xml:space="preserve"> </w:t>
      </w:r>
      <w:r w:rsidR="003D5C82" w:rsidRPr="002A0406">
        <w:rPr>
          <w:rStyle w:val="Emphasis"/>
          <w:rFonts w:cstheme="minorHAnsi"/>
          <w:bCs/>
          <w:i w:val="0"/>
          <w:iCs w:val="0"/>
          <w:shd w:val="clear" w:color="auto" w:fill="FFFFFF"/>
          <w:lang w:val="fr-CA"/>
        </w:rPr>
        <w:t>afin</w:t>
      </w:r>
      <w:r w:rsidRPr="002A0406">
        <w:rPr>
          <w:rFonts w:cstheme="minorHAnsi"/>
          <w:lang w:val="fr-CA"/>
        </w:rPr>
        <w:t xml:space="preserve"> de modifier les restrictions d’accès au lac. La municipalité a réagi en changeant le permis quotidien de 500 $ à 250 $ par jour.  La ville a déposé une défense juridique, mais n’a pas poursuivi plus loin que l’autre partie n’a pas fait avancer l’affaire.  À ce jour, la municipalité n’a pas décidé de retirer ou de révoquer la poursuite.  George Pollack de Dav</w:t>
      </w:r>
      <w:r w:rsidR="002A1970" w:rsidRPr="002A0406">
        <w:rPr>
          <w:rFonts w:cstheme="minorHAnsi"/>
          <w:lang w:val="fr-CA"/>
        </w:rPr>
        <w:t>ies Ward Philips &amp; Vineberg</w:t>
      </w:r>
      <w:r w:rsidR="00A655C2" w:rsidRPr="002A0406">
        <w:rPr>
          <w:rFonts w:cstheme="minorHAnsi"/>
          <w:lang w:val="fr-CA"/>
        </w:rPr>
        <w:t xml:space="preserve"> </w:t>
      </w:r>
      <w:r w:rsidRPr="002A0406">
        <w:rPr>
          <w:rFonts w:cstheme="minorHAnsi"/>
          <w:lang w:val="fr-CA"/>
        </w:rPr>
        <w:t>représente la ville. Diverses discussions</w:t>
      </w:r>
      <w:r w:rsidR="00A655C2" w:rsidRPr="002A0406">
        <w:rPr>
          <w:rFonts w:cstheme="minorHAnsi"/>
          <w:lang w:val="fr-CA"/>
        </w:rPr>
        <w:t xml:space="preserve"> </w:t>
      </w:r>
      <w:r w:rsidR="002A1970" w:rsidRPr="002A0406">
        <w:rPr>
          <w:rFonts w:cstheme="minorHAnsi"/>
          <w:lang w:val="fr-CA"/>
        </w:rPr>
        <w:t>ont</w:t>
      </w:r>
      <w:r w:rsidRPr="002A0406">
        <w:rPr>
          <w:rFonts w:cstheme="minorHAnsi"/>
          <w:lang w:val="fr-CA"/>
        </w:rPr>
        <w:t xml:space="preserve"> suivi suggérant </w:t>
      </w:r>
      <w:r w:rsidR="003D5C82" w:rsidRPr="002A0406">
        <w:rPr>
          <w:rFonts w:cstheme="minorHAnsi"/>
          <w:lang w:val="fr-CA"/>
        </w:rPr>
        <w:t>des</w:t>
      </w:r>
      <w:r w:rsidRPr="002A0406">
        <w:rPr>
          <w:rFonts w:cstheme="minorHAnsi"/>
          <w:lang w:val="fr-CA"/>
        </w:rPr>
        <w:t xml:space="preserve"> options que nous pourrions prendre si la poursuite refait surface.</w:t>
      </w:r>
    </w:p>
    <w:p w14:paraId="42B7AA26" w14:textId="77777777" w:rsidR="00787A14" w:rsidRPr="002A0406" w:rsidRDefault="00787A14" w:rsidP="00CF07F0">
      <w:pPr>
        <w:pStyle w:val="ListParagraph"/>
        <w:tabs>
          <w:tab w:val="left" w:pos="900"/>
        </w:tabs>
        <w:spacing w:after="120" w:line="240" w:lineRule="auto"/>
        <w:ind w:left="1080" w:firstLine="0"/>
        <w:jc w:val="both"/>
        <w:rPr>
          <w:rFonts w:cstheme="minorHAnsi"/>
          <w:lang w:val="fr-CA"/>
        </w:rPr>
      </w:pPr>
      <w:r w:rsidRPr="002A0406">
        <w:rPr>
          <w:rFonts w:cstheme="minorHAnsi"/>
          <w:lang w:val="fr-CA"/>
        </w:rPr>
        <w:t xml:space="preserve">  </w:t>
      </w:r>
    </w:p>
    <w:p w14:paraId="1B073D29" w14:textId="46386DFD" w:rsidR="00CF07F0" w:rsidRPr="005E2EB6" w:rsidRDefault="00787A14" w:rsidP="00CF07F0">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 xml:space="preserve">La poursuite de l’APSQ a ajouté à l’urgence de trouver de façon proactive des solutions pour atténuer le risque de </w:t>
      </w:r>
      <w:r w:rsidR="00D15BD2" w:rsidRPr="002A0406">
        <w:rPr>
          <w:rFonts w:cstheme="minorHAnsi"/>
          <w:lang w:val="fr-CA"/>
        </w:rPr>
        <w:t>myriophylle</w:t>
      </w:r>
      <w:r w:rsidRPr="002A0406">
        <w:rPr>
          <w:rFonts w:cstheme="minorHAnsi"/>
          <w:lang w:val="fr-CA"/>
        </w:rPr>
        <w:t xml:space="preserve"> eurasien, y compris la prévention de toute contamination par des bateaux et d’autres</w:t>
      </w:r>
      <w:r w:rsidR="003D5C82" w:rsidRPr="002A0406">
        <w:rPr>
          <w:rFonts w:cstheme="minorHAnsi"/>
          <w:lang w:val="fr-CA"/>
        </w:rPr>
        <w:t xml:space="preserve"> embarcations qui accèdent au lac, en particulier ceux provenant d’autres lacs.</w:t>
      </w:r>
      <w:r w:rsidRPr="002A0406">
        <w:rPr>
          <w:rFonts w:cstheme="minorHAnsi"/>
          <w:lang w:val="fr-CA"/>
        </w:rPr>
        <w:t xml:space="preserve">   Avec l’appui de l’AALM, la municipalité a établi cet été une station de lavage de bateaux au garage municipal.  Pas moins de 250 bateaux ont utilisé le service.</w:t>
      </w:r>
    </w:p>
    <w:p w14:paraId="7FC22110" w14:textId="77777777" w:rsidR="00CF07F0" w:rsidRPr="005E2EB6" w:rsidRDefault="00CF07F0" w:rsidP="00CF07F0">
      <w:pPr>
        <w:pStyle w:val="ListParagraph"/>
        <w:tabs>
          <w:tab w:val="left" w:pos="900"/>
        </w:tabs>
        <w:spacing w:after="120" w:line="240" w:lineRule="auto"/>
        <w:ind w:left="1080" w:firstLine="0"/>
        <w:jc w:val="both"/>
        <w:rPr>
          <w:rFonts w:cstheme="minorHAnsi"/>
          <w:lang w:val="fr-CA"/>
        </w:rPr>
      </w:pPr>
    </w:p>
    <w:p w14:paraId="557B547A" w14:textId="77777777" w:rsidR="00CF07F0" w:rsidRPr="002A0406" w:rsidRDefault="00EF66A4" w:rsidP="003E3286">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 xml:space="preserve">Dans le cadre </w:t>
      </w:r>
      <w:r w:rsidR="00CF07F0" w:rsidRPr="002A0406">
        <w:rPr>
          <w:rFonts w:cstheme="minorHAnsi"/>
          <w:lang w:val="fr-CA"/>
        </w:rPr>
        <w:t>des rapports du Comité, on discutera de l’utilisation des bateaux lestés, de l’impact des vagues générées par le</w:t>
      </w:r>
      <w:r w:rsidRPr="002A0406">
        <w:rPr>
          <w:rFonts w:cstheme="minorHAnsi"/>
          <w:lang w:val="fr-CA"/>
        </w:rPr>
        <w:t xml:space="preserve"> lest et de la sécurité</w:t>
      </w:r>
      <w:r w:rsidR="00CF07F0" w:rsidRPr="002A0406">
        <w:rPr>
          <w:rFonts w:cstheme="minorHAnsi"/>
          <w:lang w:val="fr-CA"/>
        </w:rPr>
        <w:t xml:space="preserve"> nautique.</w:t>
      </w:r>
    </w:p>
    <w:p w14:paraId="7764BB49" w14:textId="77777777" w:rsidR="00CF07F0" w:rsidRPr="002A0406" w:rsidRDefault="00CF07F0" w:rsidP="00CF07F0">
      <w:pPr>
        <w:pStyle w:val="ListParagraph"/>
        <w:tabs>
          <w:tab w:val="left" w:pos="900"/>
        </w:tabs>
        <w:spacing w:after="120" w:line="240" w:lineRule="auto"/>
        <w:ind w:left="1080" w:firstLine="0"/>
        <w:jc w:val="both"/>
        <w:rPr>
          <w:rFonts w:cstheme="minorHAnsi"/>
          <w:lang w:val="fr-CA"/>
        </w:rPr>
      </w:pPr>
    </w:p>
    <w:p w14:paraId="6E71E018" w14:textId="7DE06789" w:rsidR="00787A14" w:rsidRPr="002A0406" w:rsidRDefault="00CF07F0" w:rsidP="00787A14">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 xml:space="preserve">Les atterrissages d’avions sur le lac sont devenus plus fréquents et des préoccupations ont été soulevées par les membres de la communauté. On croit qu’une école de formation des pilotes a utilisé le lac à maintes reprises au cours de l’été pour l’atterrissage et le décollage.  L’AALM a été en contact </w:t>
      </w:r>
      <w:r w:rsidR="002A1970" w:rsidRPr="002A0406">
        <w:rPr>
          <w:rFonts w:cstheme="minorHAnsi"/>
          <w:lang w:val="fr-CA"/>
        </w:rPr>
        <w:t xml:space="preserve">avec </w:t>
      </w:r>
      <w:r w:rsidRPr="002A0406">
        <w:rPr>
          <w:rFonts w:cstheme="minorHAnsi"/>
          <w:lang w:val="fr-CA"/>
        </w:rPr>
        <w:t xml:space="preserve">notre député qui nous a donné quelques conseils sur la façon d’entrer en contact avec Transports </w:t>
      </w:r>
      <w:r w:rsidR="002A1970" w:rsidRPr="002A0406">
        <w:rPr>
          <w:rFonts w:cstheme="minorHAnsi"/>
          <w:lang w:val="fr-CA"/>
        </w:rPr>
        <w:t>Canada</w:t>
      </w:r>
      <w:r w:rsidRPr="002A0406">
        <w:rPr>
          <w:rFonts w:cstheme="minorHAnsi"/>
          <w:lang w:val="fr-CA"/>
        </w:rPr>
        <w:t>. Aucune discussion n’a encore eu lieu. L’AALM espère poursuivre davantage cette poursuite au cours des mois d’hiver.  Il a été confirmé que certains des numéros d’immatriculation des avions ont été photographiés et que des</w:t>
      </w:r>
      <w:r w:rsidR="003D5C82" w:rsidRPr="002A0406">
        <w:rPr>
          <w:rFonts w:cstheme="minorHAnsi"/>
          <w:lang w:val="fr-CA"/>
        </w:rPr>
        <w:t xml:space="preserve"> renseignements ont été fournis à la municipalité.</w:t>
      </w:r>
    </w:p>
    <w:p w14:paraId="21AEED3C" w14:textId="77777777" w:rsidR="00CF07F0" w:rsidRPr="002A0406" w:rsidRDefault="00CF07F0" w:rsidP="00CF07F0">
      <w:pPr>
        <w:pStyle w:val="ListParagraph"/>
        <w:tabs>
          <w:tab w:val="left" w:pos="900"/>
        </w:tabs>
        <w:spacing w:after="120" w:line="240" w:lineRule="auto"/>
        <w:ind w:left="1080" w:firstLine="0"/>
        <w:jc w:val="both"/>
        <w:rPr>
          <w:rFonts w:cstheme="minorHAnsi"/>
          <w:lang w:val="fr-CA"/>
        </w:rPr>
      </w:pPr>
    </w:p>
    <w:p w14:paraId="4ECFDBA8" w14:textId="77777777" w:rsidR="00CF07F0" w:rsidRPr="002A0406" w:rsidRDefault="00CF07F0" w:rsidP="00CF07F0">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lastRenderedPageBreak/>
        <w:t>La question de la chasse a récemment été portée à l’attention de l’AALM, car des activités de chasse ont été notées autour du lac par les membres de l’AALM alors qu’ils se trouvaient sur certains sentiers.  Aucune conclusion n’a été tirée en ce qui a trait aux mesures à prendre, si ce n’est pour examiner les préoccupations lors d’une prochaine réunion du conseil.</w:t>
      </w:r>
    </w:p>
    <w:p w14:paraId="172A931A" w14:textId="77777777" w:rsidR="00CF07F0" w:rsidRPr="002A0406" w:rsidRDefault="00CF07F0" w:rsidP="00CF07F0">
      <w:pPr>
        <w:pStyle w:val="ListParagraph"/>
        <w:tabs>
          <w:tab w:val="left" w:pos="900"/>
        </w:tabs>
        <w:spacing w:after="120" w:line="240" w:lineRule="auto"/>
        <w:ind w:left="1080" w:firstLine="0"/>
        <w:jc w:val="both"/>
        <w:rPr>
          <w:rFonts w:cstheme="minorHAnsi"/>
          <w:lang w:val="fr-CA"/>
        </w:rPr>
      </w:pPr>
    </w:p>
    <w:p w14:paraId="575A0278" w14:textId="77777777" w:rsidR="00CF07F0" w:rsidRPr="002A0406" w:rsidRDefault="00CF07F0" w:rsidP="00CF07F0">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 xml:space="preserve">La municipalité </w:t>
      </w:r>
      <w:r w:rsidR="007D76BD" w:rsidRPr="002A0406">
        <w:rPr>
          <w:rFonts w:cstheme="minorHAnsi"/>
          <w:lang w:val="fr-CA"/>
        </w:rPr>
        <w:t>produit une nouvelle carte</w:t>
      </w:r>
      <w:r w:rsidRPr="002A0406">
        <w:rPr>
          <w:rFonts w:cstheme="minorHAnsi"/>
          <w:lang w:val="fr-CA"/>
        </w:rPr>
        <w:t xml:space="preserve"> des lacs qui sera distribuée aux résidents et qui décrit les zones recommandées et interdites pour diverses activités nautiques.  La municipalité a demandé à l’AALM de fournir des commentaires.</w:t>
      </w:r>
      <w:r w:rsidR="00A655C2" w:rsidRPr="002A0406">
        <w:rPr>
          <w:rFonts w:cstheme="minorHAnsi"/>
          <w:lang w:val="fr-CA"/>
        </w:rPr>
        <w:t xml:space="preserve"> </w:t>
      </w:r>
      <w:r w:rsidRPr="002A0406">
        <w:rPr>
          <w:rFonts w:cstheme="minorHAnsi"/>
          <w:lang w:val="fr-CA"/>
        </w:rPr>
        <w:t>L’AALM</w:t>
      </w:r>
      <w:r w:rsidR="00A655C2" w:rsidRPr="002A0406">
        <w:rPr>
          <w:rFonts w:cstheme="minorHAnsi"/>
          <w:lang w:val="fr-CA"/>
        </w:rPr>
        <w:t xml:space="preserve"> </w:t>
      </w:r>
      <w:r w:rsidRPr="002A0406">
        <w:rPr>
          <w:rFonts w:cstheme="minorHAnsi"/>
          <w:lang w:val="fr-CA"/>
        </w:rPr>
        <w:t>a approché quelques résidents et membres du conseil d’administration pour examiner la carte et répondre à la municipalité avec rétroaction.</w:t>
      </w:r>
    </w:p>
    <w:p w14:paraId="331D8E03" w14:textId="77777777" w:rsidR="00CF07F0" w:rsidRPr="002A0406" w:rsidRDefault="00CF07F0" w:rsidP="00CF07F0">
      <w:pPr>
        <w:pStyle w:val="ListParagraph"/>
        <w:tabs>
          <w:tab w:val="left" w:pos="900"/>
        </w:tabs>
        <w:spacing w:after="120" w:line="240" w:lineRule="auto"/>
        <w:ind w:left="1080" w:firstLine="0"/>
        <w:jc w:val="both"/>
        <w:rPr>
          <w:rFonts w:cstheme="minorHAnsi"/>
          <w:lang w:val="fr-CA"/>
        </w:rPr>
      </w:pPr>
    </w:p>
    <w:p w14:paraId="0FDDC975" w14:textId="77777777" w:rsidR="00787A14" w:rsidRPr="002A0406" w:rsidRDefault="007D76BD" w:rsidP="00787A14">
      <w:pPr>
        <w:pStyle w:val="ListParagraph"/>
        <w:numPr>
          <w:ilvl w:val="1"/>
          <w:numId w:val="19"/>
        </w:numPr>
        <w:tabs>
          <w:tab w:val="left" w:pos="900"/>
        </w:tabs>
        <w:spacing w:after="120" w:line="240" w:lineRule="auto"/>
        <w:jc w:val="both"/>
        <w:rPr>
          <w:rFonts w:cstheme="minorHAnsi"/>
          <w:lang w:val="fr-CA"/>
        </w:rPr>
      </w:pPr>
      <w:r w:rsidRPr="002A0406">
        <w:rPr>
          <w:rFonts w:cstheme="minorHAnsi"/>
          <w:lang w:val="fr-CA"/>
        </w:rPr>
        <w:t>En réponse aux nombreuses plaintes répétées reçues des résidents, la municipalité a entrepris une patrouille nautique cet</w:t>
      </w:r>
      <w:r w:rsidR="00A655C2" w:rsidRPr="002A0406">
        <w:rPr>
          <w:rFonts w:cstheme="minorHAnsi"/>
          <w:lang w:val="fr-CA"/>
        </w:rPr>
        <w:t xml:space="preserve"> </w:t>
      </w:r>
      <w:r w:rsidRPr="002A0406">
        <w:rPr>
          <w:rFonts w:cstheme="minorHAnsi"/>
          <w:lang w:val="fr-CA"/>
        </w:rPr>
        <w:t>été,</w:t>
      </w:r>
      <w:r w:rsidR="00CF07F0" w:rsidRPr="002A0406">
        <w:rPr>
          <w:rFonts w:cstheme="minorHAnsi"/>
          <w:lang w:val="fr-CA"/>
        </w:rPr>
        <w:t xml:space="preserve"> avec</w:t>
      </w:r>
      <w:r w:rsidR="00A655C2" w:rsidRPr="002A0406">
        <w:rPr>
          <w:rFonts w:cstheme="minorHAnsi"/>
          <w:lang w:val="fr-CA"/>
        </w:rPr>
        <w:t xml:space="preserve"> </w:t>
      </w:r>
      <w:r w:rsidRPr="002A0406">
        <w:rPr>
          <w:rFonts w:cstheme="minorHAnsi"/>
          <w:lang w:val="fr-CA"/>
        </w:rPr>
        <w:t xml:space="preserve">la </w:t>
      </w:r>
      <w:r w:rsidR="00CF07F0" w:rsidRPr="002A0406">
        <w:rPr>
          <w:rFonts w:cstheme="minorHAnsi"/>
          <w:lang w:val="fr-CA"/>
        </w:rPr>
        <w:t>réponse positive de la plupart des résidents.</w:t>
      </w:r>
    </w:p>
    <w:p w14:paraId="4A86421A" w14:textId="77777777" w:rsidR="009F65DF" w:rsidRPr="002A0406" w:rsidRDefault="009F65DF" w:rsidP="00CF07F0">
      <w:pPr>
        <w:ind w:left="0" w:firstLine="0"/>
        <w:rPr>
          <w:rFonts w:hAnsiTheme="minorHAnsi" w:cstheme="minorHAnsi"/>
          <w:lang w:val="fr-CA"/>
        </w:rPr>
      </w:pPr>
    </w:p>
    <w:p w14:paraId="1BA2CCEB" w14:textId="77777777" w:rsidR="00CF07F0" w:rsidRPr="002A0406" w:rsidRDefault="009F65DF" w:rsidP="00CF07F0">
      <w:pPr>
        <w:pStyle w:val="ListParagraph"/>
        <w:numPr>
          <w:ilvl w:val="0"/>
          <w:numId w:val="1"/>
        </w:numPr>
        <w:spacing w:after="120" w:line="240" w:lineRule="auto"/>
        <w:ind w:hanging="450"/>
        <w:rPr>
          <w:rFonts w:cstheme="minorHAnsi"/>
        </w:rPr>
      </w:pPr>
      <w:r w:rsidRPr="002A0406">
        <w:rPr>
          <w:rFonts w:cstheme="minorHAnsi"/>
          <w:lang w:val="fr-CA"/>
        </w:rPr>
        <w:t>Rapports des comités</w:t>
      </w:r>
    </w:p>
    <w:p w14:paraId="4F9C154F" w14:textId="77777777" w:rsidR="00E533ED" w:rsidRPr="002A0406" w:rsidRDefault="00E533ED" w:rsidP="00CF07F0">
      <w:pPr>
        <w:tabs>
          <w:tab w:val="left" w:pos="450"/>
        </w:tabs>
        <w:ind w:left="450" w:firstLine="0"/>
        <w:rPr>
          <w:rFonts w:hAnsiTheme="minorHAnsi" w:cstheme="minorHAnsi"/>
          <w:u w:val="single"/>
        </w:rPr>
      </w:pPr>
      <w:r w:rsidRPr="002A0406">
        <w:rPr>
          <w:rFonts w:hAnsiTheme="minorHAnsi" w:cstheme="minorHAnsi"/>
          <w:u w:val="single"/>
          <w:lang w:val="fr-CA"/>
        </w:rPr>
        <w:t xml:space="preserve">Rapport du Comité des sentiers </w:t>
      </w:r>
    </w:p>
    <w:p w14:paraId="31EA4B8C" w14:textId="77777777" w:rsidR="00E533ED" w:rsidRPr="002A0406" w:rsidRDefault="009B0501" w:rsidP="00CF07F0">
      <w:pPr>
        <w:tabs>
          <w:tab w:val="left" w:pos="450"/>
        </w:tabs>
        <w:ind w:left="450" w:firstLine="0"/>
        <w:jc w:val="both"/>
        <w:rPr>
          <w:rFonts w:hAnsiTheme="minorHAnsi" w:cstheme="minorHAnsi"/>
          <w:lang w:val="fr-CA"/>
        </w:rPr>
      </w:pPr>
      <w:r w:rsidRPr="002A0406">
        <w:rPr>
          <w:rFonts w:hAnsiTheme="minorHAnsi" w:cstheme="minorHAnsi"/>
          <w:lang w:val="fr-CA"/>
        </w:rPr>
        <w:t>Le</w:t>
      </w:r>
      <w:r w:rsidR="00D15BD2" w:rsidRPr="002A0406">
        <w:rPr>
          <w:rFonts w:hAnsiTheme="minorHAnsi" w:cstheme="minorHAnsi"/>
          <w:lang w:val="fr-CA"/>
        </w:rPr>
        <w:t xml:space="preserve"> </w:t>
      </w:r>
      <w:r w:rsidR="007559EC" w:rsidRPr="002A0406">
        <w:rPr>
          <w:rFonts w:hAnsiTheme="minorHAnsi" w:cstheme="minorHAnsi"/>
          <w:lang w:val="fr-CA"/>
        </w:rPr>
        <w:t xml:space="preserve">comité des sentiers comprend les membres suivants de l’AALM : </w:t>
      </w:r>
      <w:r w:rsidRPr="002A0406">
        <w:rPr>
          <w:rFonts w:hAnsiTheme="minorHAnsi" w:cstheme="minorHAnsi"/>
          <w:lang w:val="fr-CA"/>
        </w:rPr>
        <w:t xml:space="preserve">Joyce Arsenault, présidente, Alice </w:t>
      </w:r>
      <w:r w:rsidR="008D523E" w:rsidRPr="002A0406">
        <w:rPr>
          <w:rFonts w:hAnsiTheme="minorHAnsi" w:cstheme="minorHAnsi"/>
          <w:lang w:val="fr-CA"/>
        </w:rPr>
        <w:t>Lehrer, vice-présidente, Michael Prupas, Mauricio Idarraga, Dan Knafo, Matt Stotland</w:t>
      </w:r>
      <w:r w:rsidR="003D72C0" w:rsidRPr="002A0406">
        <w:rPr>
          <w:rFonts w:hAnsiTheme="minorHAnsi" w:cstheme="minorHAnsi"/>
          <w:lang w:val="fr-CA"/>
        </w:rPr>
        <w:t>,</w:t>
      </w:r>
      <w:r w:rsidRPr="002A0406">
        <w:rPr>
          <w:rFonts w:hAnsiTheme="minorHAnsi" w:cstheme="minorHAnsi"/>
          <w:lang w:val="fr-CA"/>
        </w:rPr>
        <w:t xml:space="preserve"> </w:t>
      </w:r>
      <w:r w:rsidR="008131A9" w:rsidRPr="002A0406">
        <w:rPr>
          <w:rStyle w:val="Emphasis"/>
          <w:rFonts w:hAnsiTheme="minorHAnsi" w:cstheme="minorHAnsi"/>
          <w:bCs/>
          <w:i w:val="0"/>
          <w:iCs w:val="0"/>
          <w:shd w:val="clear" w:color="auto" w:fill="FFFFFF"/>
          <w:lang w:val="fr-CA"/>
        </w:rPr>
        <w:t>Stephen Takacsy</w:t>
      </w:r>
      <w:r w:rsidR="00A655C2" w:rsidRPr="002A0406">
        <w:rPr>
          <w:rStyle w:val="Emphasis"/>
          <w:rFonts w:hAnsiTheme="minorHAnsi" w:cstheme="minorHAnsi"/>
          <w:bCs/>
          <w:i w:val="0"/>
          <w:iCs w:val="0"/>
          <w:shd w:val="clear" w:color="auto" w:fill="FFFFFF"/>
          <w:lang w:val="fr-CA"/>
        </w:rPr>
        <w:t xml:space="preserve"> </w:t>
      </w:r>
      <w:r w:rsidRPr="002A0406">
        <w:rPr>
          <w:rFonts w:hAnsiTheme="minorHAnsi" w:cstheme="minorHAnsi"/>
          <w:lang w:val="fr-CA"/>
        </w:rPr>
        <w:t>et</w:t>
      </w:r>
      <w:r w:rsidR="00A655C2" w:rsidRPr="002A0406">
        <w:rPr>
          <w:rFonts w:hAnsiTheme="minorHAnsi" w:cstheme="minorHAnsi"/>
          <w:lang w:val="fr-CA"/>
        </w:rPr>
        <w:t xml:space="preserve"> </w:t>
      </w:r>
      <w:r w:rsidR="00E533ED" w:rsidRPr="002A0406">
        <w:rPr>
          <w:rFonts w:hAnsiTheme="minorHAnsi" w:cstheme="minorHAnsi"/>
          <w:lang w:val="fr-CA"/>
        </w:rPr>
        <w:t>Cameron</w:t>
      </w:r>
      <w:r w:rsidR="00A655C2" w:rsidRPr="002A0406">
        <w:rPr>
          <w:rFonts w:hAnsiTheme="minorHAnsi" w:cstheme="minorHAnsi"/>
          <w:lang w:val="fr-CA"/>
        </w:rPr>
        <w:t xml:space="preserve"> </w:t>
      </w:r>
      <w:r w:rsidR="002A1970" w:rsidRPr="002A0406">
        <w:rPr>
          <w:rFonts w:hAnsiTheme="minorHAnsi" w:cstheme="minorHAnsi"/>
          <w:lang w:val="fr-CA"/>
        </w:rPr>
        <w:t>Hogg-Tisshaw</w:t>
      </w:r>
      <w:r w:rsidR="007D76BD" w:rsidRPr="002A0406">
        <w:rPr>
          <w:rFonts w:hAnsiTheme="minorHAnsi" w:cstheme="minorHAnsi"/>
          <w:lang w:val="fr-CA"/>
        </w:rPr>
        <w:t>.</w:t>
      </w:r>
    </w:p>
    <w:p w14:paraId="0460F728" w14:textId="77777777" w:rsidR="008D523E" w:rsidRPr="002A0406" w:rsidRDefault="009B0501"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Joyce a indiqué </w:t>
      </w:r>
      <w:r w:rsidR="00E533ED" w:rsidRPr="002A0406">
        <w:rPr>
          <w:rFonts w:hAnsiTheme="minorHAnsi" w:cstheme="minorHAnsi"/>
          <w:lang w:val="fr-CA"/>
        </w:rPr>
        <w:t>que nous avons environ 100 membres dans le club de sentiers inscrits pour utiliser les sentiers.</w:t>
      </w:r>
    </w:p>
    <w:p w14:paraId="16F65CFA" w14:textId="34CD15B0" w:rsidR="008D523E" w:rsidRPr="002A0406" w:rsidRDefault="007D76BD" w:rsidP="00CF07F0">
      <w:pPr>
        <w:tabs>
          <w:tab w:val="left" w:pos="450"/>
        </w:tabs>
        <w:ind w:left="450" w:firstLine="0"/>
        <w:jc w:val="both"/>
        <w:rPr>
          <w:rFonts w:hAnsiTheme="minorHAnsi" w:cstheme="minorHAnsi"/>
          <w:lang w:val="fr-CA"/>
        </w:rPr>
      </w:pPr>
      <w:r w:rsidRPr="002A0406">
        <w:rPr>
          <w:rFonts w:hAnsiTheme="minorHAnsi" w:cstheme="minorHAnsi"/>
          <w:lang w:val="fr-CA"/>
        </w:rPr>
        <w:t>Deux</w:t>
      </w:r>
      <w:r w:rsidR="008D523E" w:rsidRPr="002A0406">
        <w:rPr>
          <w:rFonts w:hAnsiTheme="minorHAnsi" w:cstheme="minorHAnsi"/>
          <w:lang w:val="fr-CA"/>
        </w:rPr>
        <w:t xml:space="preserve"> randonnées ont eu lieu,</w:t>
      </w:r>
      <w:r w:rsidR="00A655C2" w:rsidRPr="002A0406">
        <w:rPr>
          <w:rFonts w:hAnsiTheme="minorHAnsi" w:cstheme="minorHAnsi"/>
          <w:lang w:val="fr-CA"/>
        </w:rPr>
        <w:t xml:space="preserve"> </w:t>
      </w:r>
      <w:r w:rsidRPr="002A0406">
        <w:rPr>
          <w:rFonts w:hAnsiTheme="minorHAnsi" w:cstheme="minorHAnsi"/>
          <w:lang w:val="fr-CA"/>
        </w:rPr>
        <w:t xml:space="preserve">l’une en juillet et </w:t>
      </w:r>
      <w:r w:rsidR="008D523E" w:rsidRPr="002A0406">
        <w:rPr>
          <w:rFonts w:hAnsiTheme="minorHAnsi" w:cstheme="minorHAnsi"/>
          <w:lang w:val="fr-CA"/>
        </w:rPr>
        <w:t>l’autre</w:t>
      </w:r>
      <w:r w:rsidRPr="002A0406">
        <w:rPr>
          <w:rFonts w:hAnsiTheme="minorHAnsi" w:cstheme="minorHAnsi"/>
          <w:lang w:val="fr-CA"/>
        </w:rPr>
        <w:t xml:space="preserve"> en </w:t>
      </w:r>
      <w:r w:rsidR="008D523E" w:rsidRPr="002A0406">
        <w:rPr>
          <w:rFonts w:hAnsiTheme="minorHAnsi" w:cstheme="minorHAnsi"/>
          <w:lang w:val="fr-CA"/>
        </w:rPr>
        <w:t>septembre,</w:t>
      </w:r>
      <w:r w:rsidR="00A655C2" w:rsidRPr="002A0406">
        <w:rPr>
          <w:rFonts w:hAnsiTheme="minorHAnsi" w:cstheme="minorHAnsi"/>
          <w:lang w:val="fr-CA"/>
        </w:rPr>
        <w:t xml:space="preserve"> </w:t>
      </w:r>
      <w:r w:rsidRPr="002A0406">
        <w:rPr>
          <w:rFonts w:hAnsiTheme="minorHAnsi" w:cstheme="minorHAnsi"/>
          <w:lang w:val="fr-CA"/>
        </w:rPr>
        <w:t>en</w:t>
      </w:r>
      <w:r w:rsidR="008D523E" w:rsidRPr="002A0406">
        <w:rPr>
          <w:rFonts w:hAnsiTheme="minorHAnsi" w:cstheme="minorHAnsi"/>
          <w:lang w:val="fr-CA"/>
        </w:rPr>
        <w:t xml:space="preserve"> respectant les protocoles </w:t>
      </w:r>
      <w:r w:rsidR="00A655C2" w:rsidRPr="002A0406">
        <w:rPr>
          <w:rFonts w:hAnsiTheme="minorHAnsi" w:cstheme="minorHAnsi"/>
          <w:lang w:val="fr-CA"/>
        </w:rPr>
        <w:t>COVID</w:t>
      </w:r>
      <w:r w:rsidR="008D523E" w:rsidRPr="002A0406">
        <w:rPr>
          <w:rFonts w:hAnsiTheme="minorHAnsi" w:cstheme="minorHAnsi"/>
          <w:lang w:val="fr-CA"/>
        </w:rPr>
        <w:t>.</w:t>
      </w:r>
      <w:r w:rsidRPr="002A0406">
        <w:rPr>
          <w:rFonts w:hAnsiTheme="minorHAnsi" w:cstheme="minorHAnsi"/>
          <w:lang w:val="fr-CA"/>
        </w:rPr>
        <w:t xml:space="preserve"> </w:t>
      </w:r>
      <w:r w:rsidR="00D15BD2" w:rsidRPr="002A0406">
        <w:rPr>
          <w:rFonts w:hAnsiTheme="minorHAnsi" w:cstheme="minorHAnsi"/>
          <w:lang w:val="fr-CA"/>
        </w:rPr>
        <w:t>Les masques</w:t>
      </w:r>
      <w:r w:rsidRPr="002A0406">
        <w:rPr>
          <w:rFonts w:hAnsiTheme="minorHAnsi" w:cstheme="minorHAnsi"/>
          <w:lang w:val="fr-CA"/>
        </w:rPr>
        <w:t xml:space="preserve"> ont été</w:t>
      </w:r>
      <w:r w:rsidR="008D523E" w:rsidRPr="002A0406">
        <w:rPr>
          <w:rFonts w:hAnsiTheme="minorHAnsi" w:cstheme="minorHAnsi"/>
          <w:lang w:val="fr-CA"/>
        </w:rPr>
        <w:t xml:space="preserve"> portés et on a rappelé aux participants de pratiquer des normes de distanciation physique.</w:t>
      </w:r>
    </w:p>
    <w:p w14:paraId="04599314" w14:textId="77777777" w:rsidR="008D523E" w:rsidRPr="002A0406" w:rsidRDefault="008D523E"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La randonnée de juillet a amené le groupe à la mine </w:t>
      </w:r>
      <w:r w:rsidR="00AF4216" w:rsidRPr="002A0406">
        <w:rPr>
          <w:rFonts w:hAnsiTheme="minorHAnsi" w:cstheme="minorHAnsi"/>
          <w:lang w:val="fr-CA"/>
        </w:rPr>
        <w:t>de</w:t>
      </w:r>
      <w:r w:rsidRPr="002A0406">
        <w:rPr>
          <w:rFonts w:hAnsiTheme="minorHAnsi" w:cstheme="minorHAnsi"/>
          <w:lang w:val="fr-CA"/>
        </w:rPr>
        <w:t xml:space="preserve"> titane et est revenu via le mont Fyon.</w:t>
      </w:r>
    </w:p>
    <w:p w14:paraId="7B6C18D7" w14:textId="77777777" w:rsidR="00B26B1B" w:rsidRPr="002A0406" w:rsidRDefault="008D523E" w:rsidP="00CF07F0">
      <w:pPr>
        <w:tabs>
          <w:tab w:val="left" w:pos="450"/>
        </w:tabs>
        <w:ind w:left="450" w:firstLine="0"/>
        <w:jc w:val="both"/>
        <w:rPr>
          <w:rFonts w:hAnsiTheme="minorHAnsi" w:cstheme="minorHAnsi"/>
          <w:lang w:val="fr-CA"/>
        </w:rPr>
      </w:pPr>
      <w:r w:rsidRPr="002A0406">
        <w:rPr>
          <w:rFonts w:hAnsiTheme="minorHAnsi" w:cstheme="minorHAnsi"/>
          <w:lang w:val="fr-CA"/>
        </w:rPr>
        <w:t>En</w:t>
      </w:r>
      <w:r w:rsidR="00A655C2" w:rsidRPr="002A0406">
        <w:rPr>
          <w:rFonts w:hAnsiTheme="minorHAnsi" w:cstheme="minorHAnsi"/>
          <w:lang w:val="fr-CA"/>
        </w:rPr>
        <w:t xml:space="preserve"> </w:t>
      </w:r>
      <w:r w:rsidR="00AF4216" w:rsidRPr="002A0406">
        <w:rPr>
          <w:rFonts w:hAnsiTheme="minorHAnsi" w:cstheme="minorHAnsi"/>
          <w:lang w:val="fr-CA"/>
        </w:rPr>
        <w:t>septembre,</w:t>
      </w:r>
      <w:r w:rsidRPr="002A0406">
        <w:rPr>
          <w:rFonts w:hAnsiTheme="minorHAnsi" w:cstheme="minorHAnsi"/>
          <w:lang w:val="fr-CA"/>
        </w:rPr>
        <w:t xml:space="preserve"> </w:t>
      </w:r>
      <w:r w:rsidR="007559EC" w:rsidRPr="002A0406">
        <w:rPr>
          <w:rFonts w:hAnsiTheme="minorHAnsi" w:cstheme="minorHAnsi"/>
          <w:lang w:val="fr-CA"/>
        </w:rPr>
        <w:t>la</w:t>
      </w:r>
      <w:r w:rsidRPr="002A0406">
        <w:rPr>
          <w:rFonts w:hAnsiTheme="minorHAnsi" w:cstheme="minorHAnsi"/>
          <w:lang w:val="fr-CA"/>
        </w:rPr>
        <w:t xml:space="preserve"> première randonnée</w:t>
      </w:r>
      <w:r w:rsidR="00A655C2" w:rsidRPr="002A0406">
        <w:rPr>
          <w:rFonts w:hAnsiTheme="minorHAnsi" w:cstheme="minorHAnsi"/>
          <w:lang w:val="fr-CA"/>
        </w:rPr>
        <w:t xml:space="preserve"> </w:t>
      </w:r>
      <w:r w:rsidR="00AF4216" w:rsidRPr="002A0406">
        <w:rPr>
          <w:rFonts w:hAnsiTheme="minorHAnsi" w:cstheme="minorHAnsi"/>
          <w:lang w:val="fr-CA"/>
        </w:rPr>
        <w:t>au</w:t>
      </w:r>
      <w:r w:rsidR="00A655C2" w:rsidRPr="002A0406">
        <w:rPr>
          <w:rFonts w:hAnsiTheme="minorHAnsi" w:cstheme="minorHAnsi"/>
          <w:lang w:val="fr-CA"/>
        </w:rPr>
        <w:t xml:space="preserve"> </w:t>
      </w:r>
      <w:r w:rsidR="00AF4216" w:rsidRPr="002A0406">
        <w:rPr>
          <w:rFonts w:hAnsiTheme="minorHAnsi" w:cstheme="minorHAnsi"/>
          <w:lang w:val="fr-CA"/>
        </w:rPr>
        <w:t>tour</w:t>
      </w:r>
      <w:r w:rsidR="00A655C2" w:rsidRPr="002A0406">
        <w:rPr>
          <w:rFonts w:hAnsiTheme="minorHAnsi" w:cstheme="minorHAnsi"/>
          <w:lang w:val="fr-CA"/>
        </w:rPr>
        <w:t xml:space="preserve"> </w:t>
      </w:r>
      <w:r w:rsidR="00AF4216" w:rsidRPr="002A0406">
        <w:rPr>
          <w:rFonts w:hAnsiTheme="minorHAnsi" w:cstheme="minorHAnsi"/>
          <w:lang w:val="fr-CA"/>
        </w:rPr>
        <w:t>du lac</w:t>
      </w:r>
      <w:r w:rsidR="00A655C2" w:rsidRPr="002A0406">
        <w:rPr>
          <w:rFonts w:hAnsiTheme="minorHAnsi" w:cstheme="minorHAnsi"/>
          <w:lang w:val="fr-CA"/>
        </w:rPr>
        <w:t xml:space="preserve"> </w:t>
      </w:r>
      <w:r w:rsidRPr="002A0406">
        <w:rPr>
          <w:rFonts w:hAnsiTheme="minorHAnsi" w:cstheme="minorHAnsi"/>
          <w:lang w:val="fr-CA"/>
        </w:rPr>
        <w:t>a été conçue et organisée par</w:t>
      </w:r>
      <w:r w:rsidR="00D15BD2" w:rsidRPr="002A0406">
        <w:rPr>
          <w:rFonts w:hAnsiTheme="minorHAnsi" w:cstheme="minorHAnsi"/>
          <w:lang w:val="fr-CA"/>
        </w:rPr>
        <w:t xml:space="preserve"> </w:t>
      </w:r>
      <w:r w:rsidRPr="002A0406">
        <w:rPr>
          <w:rFonts w:hAnsiTheme="minorHAnsi" w:cstheme="minorHAnsi"/>
          <w:lang w:val="fr-CA"/>
        </w:rPr>
        <w:t>Mauricio Idarraga et Jessica Rubin représentant une randonnée de 30 kilomètres. Joyce remercie</w:t>
      </w:r>
      <w:r w:rsidR="00A655C2" w:rsidRPr="002A0406">
        <w:rPr>
          <w:rFonts w:hAnsiTheme="minorHAnsi" w:cstheme="minorHAnsi"/>
          <w:lang w:val="fr-CA"/>
        </w:rPr>
        <w:t xml:space="preserve"> </w:t>
      </w:r>
      <w:r w:rsidR="007D76BD" w:rsidRPr="002A0406">
        <w:rPr>
          <w:rFonts w:hAnsiTheme="minorHAnsi" w:cstheme="minorHAnsi"/>
          <w:lang w:val="fr-CA"/>
        </w:rPr>
        <w:t>Jessica et</w:t>
      </w:r>
      <w:r w:rsidR="00B26B1B" w:rsidRPr="002A0406">
        <w:rPr>
          <w:rFonts w:hAnsiTheme="minorHAnsi" w:cstheme="minorHAnsi"/>
          <w:lang w:val="fr-CA"/>
        </w:rPr>
        <w:t xml:space="preserve"> Mauricio pour leur initiative et l’organisation de ce grand événement. On espère que cela deviendra un événement annuel dans le calendrier.</w:t>
      </w:r>
    </w:p>
    <w:p w14:paraId="7D01E13E" w14:textId="3AC5DBFA" w:rsidR="00B26B1B" w:rsidRPr="002A0406" w:rsidRDefault="00B26B1B"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Le déblaiement des sentiers a eu lieu cette année le 24 octobre 2020, et 65 personnes ont participé au déblaiement de sections de sentiers. Elle a été suivie d’une rencontre Zoom </w:t>
      </w:r>
      <w:r w:rsidR="007D76BD" w:rsidRPr="002A0406">
        <w:rPr>
          <w:rFonts w:hAnsiTheme="minorHAnsi" w:cstheme="minorHAnsi"/>
          <w:lang w:val="fr-CA"/>
        </w:rPr>
        <w:t>avec de nombreux</w:t>
      </w:r>
      <w:r w:rsidRPr="002A0406">
        <w:rPr>
          <w:rFonts w:hAnsiTheme="minorHAnsi" w:cstheme="minorHAnsi"/>
          <w:lang w:val="fr-CA"/>
        </w:rPr>
        <w:t xml:space="preserve"> participants.</w:t>
      </w:r>
      <w:r w:rsidR="00A655C2" w:rsidRPr="002A0406">
        <w:rPr>
          <w:rFonts w:hAnsiTheme="minorHAnsi" w:cstheme="minorHAnsi"/>
          <w:lang w:val="fr-CA"/>
        </w:rPr>
        <w:t xml:space="preserve"> </w:t>
      </w:r>
      <w:r w:rsidRPr="002A0406">
        <w:rPr>
          <w:rFonts w:hAnsiTheme="minorHAnsi" w:cstheme="minorHAnsi"/>
          <w:lang w:val="fr-CA"/>
        </w:rPr>
        <w:t>Joyce remercie tous</w:t>
      </w:r>
      <w:r w:rsidR="00A655C2" w:rsidRPr="002A0406">
        <w:rPr>
          <w:rFonts w:hAnsiTheme="minorHAnsi" w:cstheme="minorHAnsi"/>
          <w:lang w:val="fr-CA"/>
        </w:rPr>
        <w:t xml:space="preserve"> </w:t>
      </w:r>
      <w:r w:rsidR="007D76BD" w:rsidRPr="002A0406">
        <w:rPr>
          <w:rFonts w:hAnsiTheme="minorHAnsi" w:cstheme="minorHAnsi"/>
          <w:lang w:val="fr-CA"/>
        </w:rPr>
        <w:t>les membres</w:t>
      </w:r>
      <w:r w:rsidRPr="002A0406">
        <w:rPr>
          <w:rFonts w:hAnsiTheme="minorHAnsi" w:cstheme="minorHAnsi"/>
          <w:lang w:val="fr-CA"/>
        </w:rPr>
        <w:t xml:space="preserve"> qui ont participé à la journée de déblaiement des sentiers et a également reconnu la contribution de nombreux membres qui </w:t>
      </w:r>
      <w:r w:rsidR="007559EC" w:rsidRPr="002A0406">
        <w:rPr>
          <w:rFonts w:hAnsiTheme="minorHAnsi" w:cstheme="minorHAnsi"/>
          <w:lang w:val="fr-CA"/>
        </w:rPr>
        <w:t>entretiennent</w:t>
      </w:r>
      <w:r w:rsidRPr="002A0406">
        <w:rPr>
          <w:rFonts w:hAnsiTheme="minorHAnsi" w:cstheme="minorHAnsi"/>
          <w:lang w:val="fr-CA"/>
        </w:rPr>
        <w:t xml:space="preserve"> les sentiers de façon continue tout au </w:t>
      </w:r>
      <w:r w:rsidR="007559EC" w:rsidRPr="002A0406">
        <w:rPr>
          <w:rFonts w:hAnsiTheme="minorHAnsi" w:cstheme="minorHAnsi"/>
          <w:lang w:val="fr-CA"/>
        </w:rPr>
        <w:t xml:space="preserve">long </w:t>
      </w:r>
      <w:r w:rsidRPr="002A0406">
        <w:rPr>
          <w:rFonts w:hAnsiTheme="minorHAnsi" w:cstheme="minorHAnsi"/>
          <w:lang w:val="fr-CA"/>
        </w:rPr>
        <w:t>de l’année.</w:t>
      </w:r>
    </w:p>
    <w:p w14:paraId="4C2B1284" w14:textId="0F91DC60" w:rsidR="008D523E" w:rsidRPr="002A0406" w:rsidRDefault="00B26B1B"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Il a été décidé de </w:t>
      </w:r>
      <w:r w:rsidR="00825132" w:rsidRPr="002A0406">
        <w:rPr>
          <w:rFonts w:hAnsiTheme="minorHAnsi" w:cstheme="minorHAnsi"/>
          <w:lang w:val="fr-CA"/>
        </w:rPr>
        <w:t>suspendre toutes</w:t>
      </w:r>
      <w:r w:rsidRPr="002A0406">
        <w:rPr>
          <w:rFonts w:hAnsiTheme="minorHAnsi" w:cstheme="minorHAnsi"/>
          <w:lang w:val="fr-CA"/>
        </w:rPr>
        <w:t xml:space="preserve"> </w:t>
      </w:r>
      <w:r w:rsidR="00825132" w:rsidRPr="002A0406">
        <w:rPr>
          <w:rFonts w:hAnsiTheme="minorHAnsi" w:cstheme="minorHAnsi"/>
          <w:lang w:val="fr-CA"/>
        </w:rPr>
        <w:t xml:space="preserve"> </w:t>
      </w:r>
      <w:r w:rsidRPr="002A0406">
        <w:rPr>
          <w:rFonts w:hAnsiTheme="minorHAnsi" w:cstheme="minorHAnsi"/>
          <w:lang w:val="fr-CA"/>
        </w:rPr>
        <w:t xml:space="preserve">  les randonnées de l’AALM pour le reste de l’année 2020 en raison des restrictions sanitaires et de la sécurité de la santé publique. Joyce a encouragé les membres à profiter et à utiliser les sentiers en respectant les protocoles et les mesures de santé publique du COVID.</w:t>
      </w:r>
    </w:p>
    <w:p w14:paraId="2B7229B2" w14:textId="77777777" w:rsidR="003D72C0" w:rsidRPr="002A0406" w:rsidRDefault="00825EAF" w:rsidP="00CF07F0">
      <w:pPr>
        <w:tabs>
          <w:tab w:val="left" w:pos="450"/>
        </w:tabs>
        <w:spacing w:after="240"/>
        <w:ind w:left="450" w:firstLine="0"/>
        <w:jc w:val="both"/>
        <w:rPr>
          <w:rFonts w:hAnsiTheme="minorHAnsi" w:cstheme="minorHAnsi"/>
          <w:lang w:val="fr-CA"/>
        </w:rPr>
      </w:pPr>
      <w:r w:rsidRPr="002A0406">
        <w:rPr>
          <w:rFonts w:hAnsiTheme="minorHAnsi" w:cstheme="minorHAnsi"/>
          <w:lang w:val="fr-CA"/>
        </w:rPr>
        <w:t xml:space="preserve">Joyce a informé les </w:t>
      </w:r>
      <w:r w:rsidR="002E6E18" w:rsidRPr="002A0406">
        <w:rPr>
          <w:rFonts w:hAnsiTheme="minorHAnsi" w:cstheme="minorHAnsi"/>
          <w:lang w:val="fr-CA"/>
        </w:rPr>
        <w:t>membres qu’ils avaient besoin de signer un communiqué pour utiliser les sentiers et avoir accès à la carte.  Les membres intéressés sont priés de contacter Alice Lehrer.</w:t>
      </w:r>
    </w:p>
    <w:p w14:paraId="55B6600A" w14:textId="77777777" w:rsidR="000535C0" w:rsidRPr="002A0406" w:rsidRDefault="006374FD" w:rsidP="00CF07F0">
      <w:pPr>
        <w:tabs>
          <w:tab w:val="left" w:pos="450"/>
        </w:tabs>
        <w:ind w:left="450" w:firstLine="0"/>
        <w:rPr>
          <w:rFonts w:hAnsiTheme="minorHAnsi" w:cstheme="minorHAnsi"/>
          <w:u w:val="single"/>
          <w:lang w:val="fr-CA"/>
        </w:rPr>
      </w:pPr>
      <w:r w:rsidRPr="002A0406">
        <w:rPr>
          <w:rFonts w:hAnsiTheme="minorHAnsi" w:cstheme="minorHAnsi"/>
          <w:u w:val="single"/>
          <w:lang w:val="fr-CA"/>
        </w:rPr>
        <w:t>Analyse de la qualité de l’eau</w:t>
      </w:r>
    </w:p>
    <w:p w14:paraId="508F3952" w14:textId="77777777" w:rsidR="000535C0" w:rsidRPr="002A0406" w:rsidRDefault="006374FD"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John </w:t>
      </w:r>
      <w:r w:rsidR="009B0501" w:rsidRPr="002A0406">
        <w:rPr>
          <w:rFonts w:hAnsiTheme="minorHAnsi" w:cstheme="minorHAnsi"/>
          <w:lang w:val="fr-CA"/>
        </w:rPr>
        <w:t xml:space="preserve">Patton a signalé que les </w:t>
      </w:r>
      <w:r w:rsidRPr="002A0406">
        <w:rPr>
          <w:rFonts w:hAnsiTheme="minorHAnsi" w:cstheme="minorHAnsi"/>
          <w:lang w:val="fr-CA"/>
        </w:rPr>
        <w:t xml:space="preserve">résultats </w:t>
      </w:r>
      <w:r w:rsidR="009B0501" w:rsidRPr="002A0406">
        <w:rPr>
          <w:rFonts w:hAnsiTheme="minorHAnsi" w:cstheme="minorHAnsi"/>
          <w:lang w:val="fr-CA"/>
        </w:rPr>
        <w:t xml:space="preserve">des analyses d’eau </w:t>
      </w:r>
      <w:r w:rsidRPr="002A0406">
        <w:rPr>
          <w:rFonts w:hAnsiTheme="minorHAnsi" w:cstheme="minorHAnsi"/>
          <w:lang w:val="fr-CA"/>
        </w:rPr>
        <w:t xml:space="preserve">étaient semblables à ceux des années précédentes, les zones du lac les plus proches des marécages et des terres humides générant les lectures de coliformes fécaux les plus élevées.  </w:t>
      </w:r>
    </w:p>
    <w:p w14:paraId="2196E8E4" w14:textId="7C7598B8" w:rsidR="006374FD" w:rsidRPr="002A0406" w:rsidRDefault="006374FD" w:rsidP="00CF07F0">
      <w:pPr>
        <w:tabs>
          <w:tab w:val="left" w:pos="450"/>
        </w:tabs>
        <w:ind w:left="450" w:firstLine="0"/>
        <w:jc w:val="both"/>
        <w:rPr>
          <w:rFonts w:hAnsiTheme="minorHAnsi" w:cstheme="minorHAnsi"/>
          <w:lang w:val="fr-CA"/>
        </w:rPr>
      </w:pPr>
      <w:r w:rsidRPr="002A0406">
        <w:rPr>
          <w:rFonts w:hAnsiTheme="minorHAnsi" w:cstheme="minorHAnsi"/>
          <w:lang w:val="fr-CA"/>
        </w:rPr>
        <w:lastRenderedPageBreak/>
        <w:t xml:space="preserve">Les résultats ont montré que le cours d’eau qui </w:t>
      </w:r>
      <w:r w:rsidR="00E743CF" w:rsidRPr="002A0406">
        <w:rPr>
          <w:rFonts w:hAnsiTheme="minorHAnsi" w:cstheme="minorHAnsi"/>
          <w:lang w:val="fr-CA"/>
        </w:rPr>
        <w:t xml:space="preserve">s’étend du </w:t>
      </w:r>
      <w:r w:rsidR="005E2EB6">
        <w:rPr>
          <w:rFonts w:hAnsiTheme="minorHAnsi" w:cstheme="minorHAnsi"/>
          <w:lang w:val="fr-CA"/>
        </w:rPr>
        <w:t>L</w:t>
      </w:r>
      <w:r w:rsidR="00E743CF" w:rsidRPr="002A0406">
        <w:rPr>
          <w:rFonts w:hAnsiTheme="minorHAnsi" w:cstheme="minorHAnsi"/>
          <w:lang w:val="fr-CA"/>
        </w:rPr>
        <w:t>ac</w:t>
      </w:r>
      <w:r w:rsidRPr="002A0406">
        <w:rPr>
          <w:rFonts w:hAnsiTheme="minorHAnsi" w:cstheme="minorHAnsi"/>
          <w:lang w:val="fr-CA"/>
        </w:rPr>
        <w:t xml:space="preserve"> </w:t>
      </w:r>
      <w:r w:rsidR="00AF4216" w:rsidRPr="002A0406">
        <w:rPr>
          <w:rFonts w:hAnsiTheme="minorHAnsi" w:cstheme="minorHAnsi"/>
          <w:lang w:val="fr-CA"/>
        </w:rPr>
        <w:t xml:space="preserve">Fer </w:t>
      </w:r>
      <w:r w:rsidRPr="002A0406">
        <w:rPr>
          <w:rFonts w:hAnsiTheme="minorHAnsi" w:cstheme="minorHAnsi"/>
          <w:lang w:val="fr-CA"/>
        </w:rPr>
        <w:t>à Cheval / Horseshoe Lake et</w:t>
      </w:r>
      <w:r w:rsidR="001B62F3" w:rsidRPr="002A0406">
        <w:rPr>
          <w:rFonts w:hAnsiTheme="minorHAnsi" w:cstheme="minorHAnsi"/>
          <w:lang w:val="fr-CA"/>
        </w:rPr>
        <w:t xml:space="preserve"> qui diverge à travers la propriété Holden</w:t>
      </w:r>
      <w:r w:rsidRPr="002A0406">
        <w:rPr>
          <w:rFonts w:hAnsiTheme="minorHAnsi" w:cstheme="minorHAnsi"/>
          <w:lang w:val="fr-CA"/>
        </w:rPr>
        <w:t xml:space="preserve"> </w:t>
      </w:r>
      <w:r w:rsidR="00825132" w:rsidRPr="002A0406">
        <w:rPr>
          <w:rFonts w:hAnsiTheme="minorHAnsi" w:cstheme="minorHAnsi"/>
          <w:lang w:val="fr-CA"/>
        </w:rPr>
        <w:t>a enregistré un</w:t>
      </w:r>
      <w:r w:rsidR="00C357E0" w:rsidRPr="002A0406">
        <w:rPr>
          <w:rFonts w:hAnsiTheme="minorHAnsi" w:cstheme="minorHAnsi"/>
          <w:lang w:val="fr-CA"/>
        </w:rPr>
        <w:t xml:space="preserve"> dénombrement des coliformes fécaux, cependant, </w:t>
      </w:r>
      <w:r w:rsidRPr="002A0406">
        <w:rPr>
          <w:rFonts w:hAnsiTheme="minorHAnsi" w:cstheme="minorHAnsi"/>
          <w:lang w:val="fr-CA"/>
        </w:rPr>
        <w:t xml:space="preserve">John a </w:t>
      </w:r>
      <w:r w:rsidR="00825132" w:rsidRPr="002A0406">
        <w:rPr>
          <w:rFonts w:hAnsiTheme="minorHAnsi" w:cstheme="minorHAnsi"/>
          <w:lang w:val="fr-CA"/>
        </w:rPr>
        <w:t>signalé que</w:t>
      </w:r>
      <w:r w:rsidRPr="002A0406">
        <w:rPr>
          <w:rFonts w:hAnsiTheme="minorHAnsi" w:cstheme="minorHAnsi"/>
          <w:lang w:val="fr-CA"/>
        </w:rPr>
        <w:t xml:space="preserve"> </w:t>
      </w:r>
      <w:r w:rsidR="000535C0" w:rsidRPr="002A0406">
        <w:rPr>
          <w:rFonts w:hAnsiTheme="minorHAnsi" w:cstheme="minorHAnsi"/>
          <w:lang w:val="fr-CA"/>
        </w:rPr>
        <w:t xml:space="preserve">les niveaux ne sont pas problématiques.  Le cours d’eau qui s’étend du </w:t>
      </w:r>
      <w:r w:rsidR="005E2EB6">
        <w:rPr>
          <w:rFonts w:hAnsiTheme="minorHAnsi" w:cstheme="minorHAnsi"/>
          <w:lang w:val="fr-CA"/>
        </w:rPr>
        <w:t>L</w:t>
      </w:r>
      <w:r w:rsidR="000535C0" w:rsidRPr="002A0406">
        <w:rPr>
          <w:rFonts w:hAnsiTheme="minorHAnsi" w:cstheme="minorHAnsi"/>
          <w:lang w:val="fr-CA"/>
        </w:rPr>
        <w:t xml:space="preserve">ac du Cheval / Horseshoe Lake au centre communautaire </w:t>
      </w:r>
      <w:r w:rsidRPr="002A0406">
        <w:rPr>
          <w:rFonts w:hAnsiTheme="minorHAnsi" w:cstheme="minorHAnsi"/>
          <w:lang w:val="fr-CA"/>
        </w:rPr>
        <w:t xml:space="preserve">a </w:t>
      </w:r>
      <w:r w:rsidR="00825132" w:rsidRPr="002A0406">
        <w:rPr>
          <w:rFonts w:hAnsiTheme="minorHAnsi" w:cstheme="minorHAnsi"/>
          <w:lang w:val="fr-CA"/>
        </w:rPr>
        <w:t>également enregistré un dénombrement des coli</w:t>
      </w:r>
      <w:r w:rsidR="00A655C2" w:rsidRPr="002A0406">
        <w:rPr>
          <w:rFonts w:hAnsiTheme="minorHAnsi" w:cstheme="minorHAnsi"/>
          <w:lang w:val="fr-CA"/>
        </w:rPr>
        <w:t xml:space="preserve">s </w:t>
      </w:r>
      <w:r w:rsidR="00825132" w:rsidRPr="002A0406">
        <w:rPr>
          <w:rFonts w:hAnsiTheme="minorHAnsi" w:cstheme="minorHAnsi"/>
          <w:lang w:val="fr-CA"/>
        </w:rPr>
        <w:t>formes</w:t>
      </w:r>
      <w:r w:rsidR="00A655C2" w:rsidRPr="002A0406">
        <w:rPr>
          <w:rFonts w:hAnsiTheme="minorHAnsi" w:cstheme="minorHAnsi"/>
          <w:lang w:val="fr-CA"/>
        </w:rPr>
        <w:t xml:space="preserve"> </w:t>
      </w:r>
      <w:r w:rsidR="00825132" w:rsidRPr="002A0406">
        <w:rPr>
          <w:rFonts w:hAnsiTheme="minorHAnsi" w:cstheme="minorHAnsi"/>
          <w:lang w:val="fr-CA"/>
        </w:rPr>
        <w:t>fécaux, John</w:t>
      </w:r>
      <w:r w:rsidRPr="002A0406">
        <w:rPr>
          <w:rFonts w:hAnsiTheme="minorHAnsi" w:cstheme="minorHAnsi"/>
          <w:lang w:val="fr-CA"/>
        </w:rPr>
        <w:t xml:space="preserve"> a signalé que les</w:t>
      </w:r>
      <w:r w:rsidR="001B62F3" w:rsidRPr="002A0406">
        <w:rPr>
          <w:rFonts w:hAnsiTheme="minorHAnsi" w:cstheme="minorHAnsi"/>
          <w:lang w:val="fr-CA"/>
        </w:rPr>
        <w:t xml:space="preserve"> niveaux dépassaient les normes acceptables.  </w:t>
      </w:r>
    </w:p>
    <w:p w14:paraId="35712E19" w14:textId="4670D3D0" w:rsidR="006374FD" w:rsidRPr="002A0406" w:rsidRDefault="00AF4216"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À la plage </w:t>
      </w:r>
      <w:r w:rsidR="006374FD" w:rsidRPr="002A0406">
        <w:rPr>
          <w:rFonts w:hAnsiTheme="minorHAnsi" w:cstheme="minorHAnsi"/>
          <w:lang w:val="fr-CA"/>
        </w:rPr>
        <w:t>municipale près de</w:t>
      </w:r>
      <w:r w:rsidRPr="002A0406">
        <w:rPr>
          <w:rFonts w:hAnsiTheme="minorHAnsi" w:cstheme="minorHAnsi"/>
          <w:lang w:val="fr-CA"/>
        </w:rPr>
        <w:t xml:space="preserve"> l’hôtel de</w:t>
      </w:r>
      <w:r w:rsidR="000535C0" w:rsidRPr="002A0406">
        <w:rPr>
          <w:rFonts w:hAnsiTheme="minorHAnsi" w:cstheme="minorHAnsi"/>
          <w:lang w:val="fr-CA"/>
        </w:rPr>
        <w:t xml:space="preserve"> ville, les résultats des tests continuent de montrer un nombre élevé de coliformes. Ceci est localisé et</w:t>
      </w:r>
      <w:r w:rsidR="00825132" w:rsidRPr="002A0406">
        <w:rPr>
          <w:rFonts w:hAnsiTheme="minorHAnsi" w:cstheme="minorHAnsi"/>
          <w:lang w:val="fr-CA"/>
        </w:rPr>
        <w:t xml:space="preserve"> récurrent,</w:t>
      </w:r>
      <w:r w:rsidR="000535C0" w:rsidRPr="002A0406">
        <w:rPr>
          <w:rFonts w:hAnsiTheme="minorHAnsi" w:cstheme="minorHAnsi"/>
          <w:lang w:val="fr-CA"/>
        </w:rPr>
        <w:t xml:space="preserve"> mais</w:t>
      </w:r>
      <w:r w:rsidR="00C357E0" w:rsidRPr="002A0406">
        <w:rPr>
          <w:rFonts w:hAnsiTheme="minorHAnsi" w:cstheme="minorHAnsi"/>
          <w:lang w:val="fr-CA"/>
        </w:rPr>
        <w:t xml:space="preserve"> n’affecte pas le résultat du</w:t>
      </w:r>
      <w:r w:rsidRPr="002A0406">
        <w:rPr>
          <w:rFonts w:hAnsiTheme="minorHAnsi" w:cstheme="minorHAnsi"/>
          <w:lang w:val="fr-CA"/>
        </w:rPr>
        <w:t xml:space="preserve"> </w:t>
      </w:r>
      <w:r w:rsidR="00825132" w:rsidRPr="002A0406">
        <w:rPr>
          <w:rFonts w:hAnsiTheme="minorHAnsi" w:cstheme="minorHAnsi"/>
          <w:lang w:val="fr-CA"/>
        </w:rPr>
        <w:t xml:space="preserve">lac. La </w:t>
      </w:r>
      <w:r w:rsidR="000535C0" w:rsidRPr="002A0406">
        <w:rPr>
          <w:rFonts w:hAnsiTheme="minorHAnsi" w:cstheme="minorHAnsi"/>
          <w:lang w:val="fr-CA"/>
        </w:rPr>
        <w:t xml:space="preserve">source de </w:t>
      </w:r>
      <w:r w:rsidRPr="002A0406">
        <w:rPr>
          <w:rFonts w:hAnsiTheme="minorHAnsi" w:cstheme="minorHAnsi"/>
          <w:lang w:val="fr-CA"/>
        </w:rPr>
        <w:t xml:space="preserve">la contamination </w:t>
      </w:r>
      <w:r w:rsidR="000535C0" w:rsidRPr="002A0406">
        <w:rPr>
          <w:rFonts w:hAnsiTheme="minorHAnsi" w:cstheme="minorHAnsi"/>
          <w:lang w:val="fr-CA"/>
        </w:rPr>
        <w:t>n’a pas encore été identifiée.</w:t>
      </w:r>
      <w:r w:rsidRPr="002A0406">
        <w:rPr>
          <w:rFonts w:hAnsiTheme="minorHAnsi" w:cstheme="minorHAnsi"/>
          <w:lang w:val="fr-CA"/>
        </w:rPr>
        <w:t xml:space="preserve"> </w:t>
      </w:r>
      <w:r w:rsidR="00825132" w:rsidRPr="002A0406">
        <w:rPr>
          <w:rFonts w:hAnsiTheme="minorHAnsi" w:cstheme="minorHAnsi"/>
          <w:lang w:val="fr-CA"/>
        </w:rPr>
        <w:t xml:space="preserve"> </w:t>
      </w:r>
    </w:p>
    <w:p w14:paraId="5202428F" w14:textId="0A6E3A82" w:rsidR="00C357E0" w:rsidRPr="002A0406" w:rsidRDefault="000535C0" w:rsidP="00CF07F0">
      <w:pPr>
        <w:tabs>
          <w:tab w:val="left" w:pos="450"/>
        </w:tabs>
        <w:ind w:left="450" w:firstLine="0"/>
        <w:jc w:val="both"/>
        <w:rPr>
          <w:rFonts w:hAnsiTheme="minorHAnsi" w:cstheme="minorHAnsi"/>
          <w:lang w:val="fr-CA"/>
        </w:rPr>
      </w:pPr>
      <w:r w:rsidRPr="002A0406">
        <w:rPr>
          <w:rFonts w:hAnsiTheme="minorHAnsi" w:cstheme="minorHAnsi"/>
          <w:lang w:val="fr-CA"/>
        </w:rPr>
        <w:t>John a rapporté qu’à part ces deux points d’essai,</w:t>
      </w:r>
      <w:r w:rsidR="00825132" w:rsidRPr="002A0406">
        <w:rPr>
          <w:rFonts w:hAnsiTheme="minorHAnsi" w:cstheme="minorHAnsi"/>
          <w:lang w:val="fr-CA"/>
        </w:rPr>
        <w:t xml:space="preserve"> les</w:t>
      </w:r>
      <w:r w:rsidRPr="002A0406">
        <w:rPr>
          <w:rFonts w:hAnsiTheme="minorHAnsi" w:cstheme="minorHAnsi"/>
          <w:lang w:val="fr-CA"/>
        </w:rPr>
        <w:t xml:space="preserve"> </w:t>
      </w:r>
      <w:r w:rsidR="00C357E0" w:rsidRPr="002A0406">
        <w:rPr>
          <w:rFonts w:hAnsiTheme="minorHAnsi" w:cstheme="minorHAnsi"/>
          <w:lang w:val="fr-CA"/>
        </w:rPr>
        <w:t>résultats des coliformes fécaux de l’eau du lac sont</w:t>
      </w:r>
      <w:r w:rsidR="003E71DE" w:rsidRPr="002A0406">
        <w:rPr>
          <w:rFonts w:hAnsiTheme="minorHAnsi" w:cstheme="minorHAnsi"/>
          <w:lang w:val="fr-CA"/>
        </w:rPr>
        <w:t xml:space="preserve"> </w:t>
      </w:r>
      <w:r w:rsidR="00825132" w:rsidRPr="002A0406">
        <w:rPr>
          <w:rFonts w:hAnsiTheme="minorHAnsi" w:cstheme="minorHAnsi"/>
          <w:lang w:val="fr-CA"/>
        </w:rPr>
        <w:t>excellents.</w:t>
      </w:r>
      <w:r w:rsidRPr="002A0406">
        <w:rPr>
          <w:rFonts w:hAnsiTheme="minorHAnsi" w:cstheme="minorHAnsi"/>
          <w:lang w:val="fr-CA"/>
        </w:rPr>
        <w:t xml:space="preserve"> </w:t>
      </w:r>
      <w:r w:rsidR="00C357E0" w:rsidRPr="002A0406">
        <w:rPr>
          <w:rFonts w:hAnsiTheme="minorHAnsi" w:cstheme="minorHAnsi"/>
          <w:lang w:val="fr-CA"/>
        </w:rPr>
        <w:t>John a signalé que des essais en cours auront lieu chaque année avec des essais</w:t>
      </w:r>
      <w:r w:rsidR="00A655C2" w:rsidRPr="002A0406">
        <w:rPr>
          <w:rFonts w:hAnsiTheme="minorHAnsi" w:cstheme="minorHAnsi"/>
          <w:lang w:val="fr-CA"/>
        </w:rPr>
        <w:t xml:space="preserve"> </w:t>
      </w:r>
      <w:r w:rsidR="00825132" w:rsidRPr="002A0406">
        <w:rPr>
          <w:rFonts w:hAnsiTheme="minorHAnsi" w:cstheme="minorHAnsi"/>
          <w:lang w:val="fr-CA"/>
        </w:rPr>
        <w:t>pla</w:t>
      </w:r>
      <w:r w:rsidR="00AF4216" w:rsidRPr="002A0406">
        <w:rPr>
          <w:rFonts w:hAnsiTheme="minorHAnsi" w:cstheme="minorHAnsi"/>
          <w:lang w:val="fr-CA"/>
        </w:rPr>
        <w:t>n</w:t>
      </w:r>
      <w:r w:rsidR="00A655C2" w:rsidRPr="002A0406">
        <w:rPr>
          <w:rFonts w:hAnsiTheme="minorHAnsi" w:cstheme="minorHAnsi"/>
          <w:lang w:val="fr-CA"/>
        </w:rPr>
        <w:t xml:space="preserve">ifiés </w:t>
      </w:r>
      <w:r w:rsidRPr="002A0406">
        <w:rPr>
          <w:rFonts w:hAnsiTheme="minorHAnsi" w:cstheme="minorHAnsi"/>
          <w:lang w:val="fr-CA"/>
        </w:rPr>
        <w:t>à des points correspondant</w:t>
      </w:r>
      <w:r w:rsidR="00825132" w:rsidRPr="002A0406">
        <w:rPr>
          <w:rFonts w:hAnsiTheme="minorHAnsi" w:cstheme="minorHAnsi"/>
          <w:lang w:val="fr-CA"/>
        </w:rPr>
        <w:t xml:space="preserve"> à </w:t>
      </w:r>
      <w:r w:rsidR="00C357E0" w:rsidRPr="002A0406">
        <w:rPr>
          <w:rFonts w:hAnsiTheme="minorHAnsi" w:cstheme="minorHAnsi"/>
          <w:lang w:val="fr-CA"/>
        </w:rPr>
        <w:t>de nouvelles constructions sur le lac.</w:t>
      </w:r>
    </w:p>
    <w:p w14:paraId="3BC03ABF" w14:textId="77777777" w:rsidR="00C357E0" w:rsidRPr="002A0406" w:rsidRDefault="001B62F3" w:rsidP="00CF07F0">
      <w:pPr>
        <w:tabs>
          <w:tab w:val="left" w:pos="450"/>
        </w:tabs>
        <w:ind w:left="450" w:firstLine="0"/>
        <w:jc w:val="both"/>
        <w:rPr>
          <w:rFonts w:hAnsiTheme="minorHAnsi" w:cstheme="minorHAnsi"/>
          <w:lang w:val="fr-CA"/>
        </w:rPr>
      </w:pPr>
      <w:r w:rsidRPr="002A0406">
        <w:rPr>
          <w:rFonts w:hAnsiTheme="minorHAnsi" w:cstheme="minorHAnsi"/>
          <w:lang w:val="fr-CA"/>
        </w:rPr>
        <w:t xml:space="preserve">Le </w:t>
      </w:r>
      <w:r w:rsidR="00A655C2" w:rsidRPr="002A0406">
        <w:rPr>
          <w:rFonts w:hAnsiTheme="minorHAnsi" w:cstheme="minorHAnsi"/>
          <w:lang w:val="fr-CA"/>
        </w:rPr>
        <w:t>l</w:t>
      </w:r>
      <w:r w:rsidRPr="002A0406">
        <w:rPr>
          <w:rFonts w:hAnsiTheme="minorHAnsi" w:cstheme="minorHAnsi"/>
          <w:lang w:val="fr-CA"/>
        </w:rPr>
        <w:t>ac de la Grise a également été testé</w:t>
      </w:r>
      <w:r w:rsidR="003C2303" w:rsidRPr="002A0406">
        <w:rPr>
          <w:rFonts w:hAnsiTheme="minorHAnsi" w:cstheme="minorHAnsi"/>
          <w:lang w:val="fr-CA"/>
        </w:rPr>
        <w:t xml:space="preserve"> pour les niveaux de coliformes</w:t>
      </w:r>
      <w:r w:rsidRPr="002A0406">
        <w:rPr>
          <w:rFonts w:hAnsiTheme="minorHAnsi" w:cstheme="minorHAnsi"/>
          <w:lang w:val="fr-CA"/>
        </w:rPr>
        <w:t xml:space="preserve"> </w:t>
      </w:r>
      <w:r w:rsidR="003C2303" w:rsidRPr="002A0406">
        <w:rPr>
          <w:rFonts w:hAnsiTheme="minorHAnsi" w:cstheme="minorHAnsi"/>
          <w:lang w:val="fr-CA"/>
        </w:rPr>
        <w:t xml:space="preserve"> </w:t>
      </w:r>
      <w:r w:rsidRPr="002A0406">
        <w:rPr>
          <w:rFonts w:hAnsiTheme="minorHAnsi" w:cstheme="minorHAnsi"/>
          <w:lang w:val="fr-CA"/>
        </w:rPr>
        <w:t xml:space="preserve"> et John a signalé que les</w:t>
      </w:r>
      <w:r w:rsidR="00A655C2" w:rsidRPr="002A0406">
        <w:rPr>
          <w:rFonts w:hAnsiTheme="minorHAnsi" w:cstheme="minorHAnsi"/>
          <w:lang w:val="fr-CA"/>
        </w:rPr>
        <w:t xml:space="preserve"> </w:t>
      </w:r>
      <w:r w:rsidR="00AF4216" w:rsidRPr="002A0406">
        <w:rPr>
          <w:rFonts w:hAnsiTheme="minorHAnsi" w:cstheme="minorHAnsi"/>
          <w:lang w:val="fr-CA"/>
        </w:rPr>
        <w:t>résultats</w:t>
      </w:r>
      <w:r w:rsidR="00C357E0" w:rsidRPr="002A0406">
        <w:rPr>
          <w:rFonts w:hAnsiTheme="minorHAnsi" w:cstheme="minorHAnsi"/>
          <w:lang w:val="fr-CA"/>
        </w:rPr>
        <w:t xml:space="preserve"> étaient satisfaisants.</w:t>
      </w:r>
    </w:p>
    <w:p w14:paraId="589A8036" w14:textId="77777777" w:rsidR="000535C0" w:rsidRPr="002A0406" w:rsidRDefault="00C357E0" w:rsidP="004743F7">
      <w:pPr>
        <w:tabs>
          <w:tab w:val="left" w:pos="450"/>
        </w:tabs>
        <w:spacing w:after="240"/>
        <w:ind w:left="446" w:firstLine="0"/>
        <w:jc w:val="both"/>
        <w:rPr>
          <w:rFonts w:hAnsiTheme="minorHAnsi" w:cstheme="minorHAnsi"/>
          <w:lang w:val="fr-CA"/>
        </w:rPr>
      </w:pPr>
      <w:r w:rsidRPr="002A0406">
        <w:rPr>
          <w:rFonts w:hAnsiTheme="minorHAnsi" w:cstheme="minorHAnsi"/>
          <w:lang w:val="fr-CA"/>
        </w:rPr>
        <w:t>Michael a remercié John pour son travail continu dans les essais et Kyle Beb</w:t>
      </w:r>
      <w:r w:rsidR="00912583" w:rsidRPr="002A0406">
        <w:rPr>
          <w:rFonts w:hAnsiTheme="minorHAnsi" w:cstheme="minorHAnsi"/>
          <w:lang w:val="fr-CA"/>
        </w:rPr>
        <w:t>b qui a également</w:t>
      </w:r>
      <w:r w:rsidR="001B62F3" w:rsidRPr="002A0406">
        <w:rPr>
          <w:rFonts w:hAnsiTheme="minorHAnsi" w:cstheme="minorHAnsi"/>
          <w:lang w:val="fr-CA"/>
        </w:rPr>
        <w:t xml:space="preserve"> joué un rôle déterminant dans les analyses d’eau.</w:t>
      </w:r>
    </w:p>
    <w:p w14:paraId="3A3574C1" w14:textId="77777777" w:rsidR="009F65DF" w:rsidRPr="002A0406" w:rsidRDefault="00C357E0" w:rsidP="00CF07F0">
      <w:pPr>
        <w:tabs>
          <w:tab w:val="left" w:pos="450"/>
        </w:tabs>
        <w:ind w:left="450" w:firstLine="0"/>
        <w:rPr>
          <w:rFonts w:hAnsiTheme="minorHAnsi" w:cstheme="minorHAnsi"/>
          <w:u w:val="single"/>
          <w:lang w:val="fr-CA"/>
        </w:rPr>
      </w:pPr>
      <w:r w:rsidRPr="002A0406">
        <w:rPr>
          <w:rFonts w:hAnsiTheme="minorHAnsi" w:cstheme="minorHAnsi"/>
          <w:u w:val="single"/>
          <w:lang w:val="fr-CA"/>
        </w:rPr>
        <w:t>Rapport du Comité des arts et de la</w:t>
      </w:r>
      <w:r w:rsidR="00AF4216" w:rsidRPr="002A0406">
        <w:rPr>
          <w:rFonts w:hAnsiTheme="minorHAnsi" w:cstheme="minorHAnsi"/>
          <w:u w:val="single"/>
          <w:lang w:val="fr-CA"/>
        </w:rPr>
        <w:t xml:space="preserve"> culture</w:t>
      </w:r>
      <w:r w:rsidRPr="002A0406">
        <w:rPr>
          <w:rFonts w:hAnsiTheme="minorHAnsi" w:cstheme="minorHAnsi"/>
          <w:lang w:val="fr-CA"/>
        </w:rPr>
        <w:t xml:space="preserve"> de Manitou</w:t>
      </w:r>
    </w:p>
    <w:p w14:paraId="2FCCE17D" w14:textId="77777777" w:rsidR="009F65DF" w:rsidRPr="002A0406" w:rsidRDefault="009F65DF" w:rsidP="00CF07F0">
      <w:pPr>
        <w:pStyle w:val="ListParagraph"/>
        <w:tabs>
          <w:tab w:val="left" w:pos="450"/>
        </w:tabs>
        <w:spacing w:after="120" w:line="240" w:lineRule="auto"/>
        <w:ind w:left="450" w:firstLine="0"/>
        <w:jc w:val="both"/>
        <w:rPr>
          <w:rFonts w:cstheme="minorHAnsi"/>
          <w:lang w:val="fr-CA"/>
        </w:rPr>
      </w:pPr>
      <w:r w:rsidRPr="002A0406">
        <w:rPr>
          <w:rFonts w:cstheme="minorHAnsi"/>
          <w:lang w:val="fr-CA"/>
        </w:rPr>
        <w:t xml:space="preserve">Michael a félicité Jerry Golick pour son initiative et son leadership dans la formation du Comité des arts et de la culture de Manitou cet automne.  Jerry a été inspiré par le succès des événements organisés par les résidents en cet été unique de COVID; concerts à quai et Arts </w:t>
      </w:r>
      <w:r w:rsidR="00732C77" w:rsidRPr="002A0406">
        <w:rPr>
          <w:rStyle w:val="Emphasis"/>
          <w:rFonts w:cstheme="minorHAnsi"/>
          <w:bCs/>
          <w:i w:val="0"/>
          <w:iCs w:val="0"/>
          <w:shd w:val="clear" w:color="auto" w:fill="FFFFFF"/>
          <w:lang w:val="fr-CA"/>
        </w:rPr>
        <w:t>À La Plage</w:t>
      </w:r>
      <w:r w:rsidR="00932132" w:rsidRPr="002A0406">
        <w:rPr>
          <w:rStyle w:val="Emphasis"/>
          <w:rFonts w:cstheme="minorHAnsi"/>
          <w:b/>
          <w:bCs/>
          <w:i w:val="0"/>
          <w:iCs w:val="0"/>
          <w:shd w:val="clear" w:color="auto" w:fill="FFFFFF"/>
          <w:lang w:val="fr-CA"/>
        </w:rPr>
        <w:t>.</w:t>
      </w:r>
      <w:r w:rsidRPr="002A0406">
        <w:rPr>
          <w:rFonts w:cstheme="minorHAnsi"/>
          <w:lang w:val="fr-CA"/>
        </w:rPr>
        <w:t xml:space="preserve"> </w:t>
      </w:r>
      <w:r w:rsidR="000801DF" w:rsidRPr="002A0406">
        <w:rPr>
          <w:rFonts w:cstheme="minorHAnsi"/>
          <w:lang w:val="fr-CA"/>
        </w:rPr>
        <w:t>Jerry y a vu une occasion de mettre les résidents en contact, de profiter des nombreux talents des résidents et d’organiser des événements au prof</w:t>
      </w:r>
      <w:r w:rsidR="00B203B8" w:rsidRPr="002A0406">
        <w:rPr>
          <w:rFonts w:cstheme="minorHAnsi"/>
          <w:lang w:val="fr-CA"/>
        </w:rPr>
        <w:t>it de toute la communauté</w:t>
      </w:r>
      <w:r w:rsidR="000801DF" w:rsidRPr="002A0406">
        <w:rPr>
          <w:rFonts w:cstheme="minorHAnsi"/>
          <w:lang w:val="fr-CA"/>
        </w:rPr>
        <w:t>.  Les membres du comité comprennent Howard Stotland, Alan Coopersmith,</w:t>
      </w:r>
      <w:r w:rsidRPr="002A0406">
        <w:rPr>
          <w:rFonts w:cstheme="minorHAnsi"/>
          <w:lang w:val="fr-CA"/>
        </w:rPr>
        <w:t xml:space="preserve"> Gaby Opas et Veronica Baruffati.</w:t>
      </w:r>
    </w:p>
    <w:p w14:paraId="61F335ED" w14:textId="77777777" w:rsidR="000801DF" w:rsidRPr="002A0406" w:rsidRDefault="000801DF" w:rsidP="00CF07F0">
      <w:pPr>
        <w:pStyle w:val="ListParagraph"/>
        <w:tabs>
          <w:tab w:val="left" w:pos="450"/>
        </w:tabs>
        <w:spacing w:after="120" w:line="240" w:lineRule="auto"/>
        <w:ind w:left="450" w:firstLine="0"/>
        <w:jc w:val="both"/>
        <w:rPr>
          <w:rFonts w:cstheme="minorHAnsi"/>
          <w:lang w:val="fr-CA"/>
        </w:rPr>
      </w:pPr>
    </w:p>
    <w:p w14:paraId="4A68A3CF" w14:textId="13241569" w:rsidR="00912583" w:rsidRPr="002A0406" w:rsidRDefault="009B0501" w:rsidP="00CF07F0">
      <w:pPr>
        <w:pStyle w:val="ListParagraph"/>
        <w:tabs>
          <w:tab w:val="left" w:pos="450"/>
        </w:tabs>
        <w:spacing w:after="120" w:line="240" w:lineRule="auto"/>
        <w:ind w:left="450" w:firstLine="0"/>
        <w:jc w:val="both"/>
        <w:rPr>
          <w:rFonts w:cstheme="minorHAnsi"/>
          <w:lang w:val="fr-CA"/>
        </w:rPr>
      </w:pPr>
      <w:r w:rsidRPr="002A0406">
        <w:rPr>
          <w:rFonts w:cstheme="minorHAnsi"/>
          <w:lang w:val="fr-CA"/>
        </w:rPr>
        <w:t>Jerry a rapporté que</w:t>
      </w:r>
      <w:r w:rsidR="000801DF" w:rsidRPr="002A0406">
        <w:rPr>
          <w:rFonts w:cstheme="minorHAnsi"/>
          <w:lang w:val="fr-CA"/>
        </w:rPr>
        <w:t xml:space="preserve"> le premier événement, une critique de livre donnée par l’auteure Anne Lambert, a été tenu par Zoom.  Plusieurs événements Zoom</w:t>
      </w:r>
      <w:r w:rsidRPr="002A0406">
        <w:rPr>
          <w:rFonts w:cstheme="minorHAnsi"/>
          <w:lang w:val="fr-CA"/>
        </w:rPr>
        <w:t xml:space="preserve"> </w:t>
      </w:r>
      <w:r w:rsidR="00437058" w:rsidRPr="002A0406">
        <w:rPr>
          <w:rFonts w:cstheme="minorHAnsi"/>
          <w:lang w:val="fr-CA"/>
        </w:rPr>
        <w:t xml:space="preserve">sont en cours </w:t>
      </w:r>
      <w:r w:rsidRPr="002A0406">
        <w:rPr>
          <w:rFonts w:cstheme="minorHAnsi"/>
          <w:lang w:val="fr-CA"/>
        </w:rPr>
        <w:t xml:space="preserve">de </w:t>
      </w:r>
      <w:r w:rsidR="001F40AE" w:rsidRPr="002A0406">
        <w:rPr>
          <w:rFonts w:cstheme="minorHAnsi"/>
          <w:lang w:val="fr-CA"/>
        </w:rPr>
        <w:t>planification.  Ces « mélangeurs » d’événements seront comm</w:t>
      </w:r>
      <w:r w:rsidR="00B203B8" w:rsidRPr="002A0406">
        <w:rPr>
          <w:rFonts w:cstheme="minorHAnsi"/>
          <w:lang w:val="fr-CA"/>
        </w:rPr>
        <w:t>uniqués à la communauté du lac</w:t>
      </w:r>
      <w:r w:rsidR="001F40AE" w:rsidRPr="002A0406">
        <w:rPr>
          <w:rFonts w:cstheme="minorHAnsi"/>
          <w:lang w:val="fr-CA"/>
        </w:rPr>
        <w:t xml:space="preserve"> par l’entremise de Facebook, Parlons Ivry, notre nouvelle page Facebook, le LMCC et par courriel aux membres.</w:t>
      </w:r>
    </w:p>
    <w:p w14:paraId="2B610674" w14:textId="77777777" w:rsidR="00912583" w:rsidRPr="002A0406" w:rsidRDefault="00912583" w:rsidP="00CF07F0">
      <w:pPr>
        <w:pStyle w:val="ListParagraph"/>
        <w:tabs>
          <w:tab w:val="left" w:pos="450"/>
        </w:tabs>
        <w:spacing w:after="120" w:line="240" w:lineRule="auto"/>
        <w:ind w:left="450" w:firstLine="0"/>
        <w:jc w:val="both"/>
        <w:rPr>
          <w:rFonts w:cstheme="minorHAnsi"/>
          <w:lang w:val="fr-CA"/>
        </w:rPr>
      </w:pPr>
    </w:p>
    <w:p w14:paraId="44416A34" w14:textId="77777777" w:rsidR="003E3286" w:rsidRPr="002A0406" w:rsidRDefault="000801DF" w:rsidP="009B0501">
      <w:pPr>
        <w:pStyle w:val="ListParagraph"/>
        <w:tabs>
          <w:tab w:val="left" w:pos="450"/>
        </w:tabs>
        <w:spacing w:after="240" w:line="240" w:lineRule="auto"/>
        <w:ind w:left="446" w:firstLine="0"/>
        <w:jc w:val="both"/>
        <w:rPr>
          <w:rFonts w:cstheme="minorHAnsi"/>
          <w:lang w:val="fr-CA"/>
        </w:rPr>
      </w:pPr>
      <w:r w:rsidRPr="002A0406">
        <w:rPr>
          <w:rFonts w:cstheme="minorHAnsi"/>
          <w:lang w:val="fr-CA"/>
        </w:rPr>
        <w:t>Jerry a encouragé les membres et les</w:t>
      </w:r>
      <w:r w:rsidR="00B203B8" w:rsidRPr="002A0406">
        <w:rPr>
          <w:rFonts w:cstheme="minorHAnsi"/>
          <w:lang w:val="fr-CA"/>
        </w:rPr>
        <w:t xml:space="preserve"> </w:t>
      </w:r>
      <w:r w:rsidR="00AF4216" w:rsidRPr="002A0406">
        <w:rPr>
          <w:rFonts w:cstheme="minorHAnsi"/>
          <w:lang w:val="fr-CA"/>
        </w:rPr>
        <w:t>résidents autour</w:t>
      </w:r>
      <w:r w:rsidRPr="002A0406">
        <w:rPr>
          <w:rFonts w:cstheme="minorHAnsi"/>
          <w:lang w:val="fr-CA"/>
        </w:rPr>
        <w:t xml:space="preserve"> du lac à communiquer avec lui pour recommander des sujets ou des événements.</w:t>
      </w:r>
    </w:p>
    <w:p w14:paraId="1C943378" w14:textId="77777777" w:rsidR="00B206B1" w:rsidRPr="002A0406" w:rsidRDefault="0000606D" w:rsidP="00CF07F0">
      <w:pPr>
        <w:pStyle w:val="Default"/>
        <w:tabs>
          <w:tab w:val="left" w:pos="450"/>
        </w:tabs>
        <w:spacing w:after="120"/>
        <w:ind w:left="450" w:firstLine="0"/>
        <w:rPr>
          <w:rFonts w:asciiTheme="minorHAnsi" w:hAnsiTheme="minorHAnsi" w:cstheme="minorHAnsi"/>
          <w:sz w:val="22"/>
          <w:szCs w:val="22"/>
          <w:u w:val="single"/>
          <w:lang w:val="fr-CA"/>
        </w:rPr>
      </w:pPr>
      <w:r w:rsidRPr="002A0406">
        <w:rPr>
          <w:rFonts w:asciiTheme="minorHAnsi" w:hAnsiTheme="minorHAnsi" w:cstheme="minorHAnsi"/>
          <w:sz w:val="22"/>
          <w:szCs w:val="22"/>
          <w:u w:val="single"/>
          <w:lang w:val="fr-CA"/>
        </w:rPr>
        <w:t xml:space="preserve">20-30 Rapport du Comité </w:t>
      </w:r>
    </w:p>
    <w:p w14:paraId="7C874F9E" w14:textId="77777777" w:rsidR="0000606D" w:rsidRPr="002A0406" w:rsidRDefault="0000606D" w:rsidP="00CF07F0">
      <w:pPr>
        <w:pStyle w:val="Default"/>
        <w:tabs>
          <w:tab w:val="left" w:pos="450"/>
        </w:tabs>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 xml:space="preserve">Michael Prupas a reconnu l’importance de faire jouer un rôle actif dans la jeune génération </w:t>
      </w:r>
      <w:r w:rsidR="00B203B8" w:rsidRPr="002A0406">
        <w:rPr>
          <w:rFonts w:asciiTheme="minorHAnsi" w:hAnsiTheme="minorHAnsi" w:cstheme="minorHAnsi"/>
          <w:sz w:val="22"/>
          <w:szCs w:val="22"/>
          <w:lang w:val="fr-CA"/>
        </w:rPr>
        <w:t xml:space="preserve">du lac </w:t>
      </w:r>
      <w:r w:rsidRPr="002A0406">
        <w:rPr>
          <w:rFonts w:asciiTheme="minorHAnsi" w:hAnsiTheme="minorHAnsi" w:cstheme="minorHAnsi"/>
          <w:sz w:val="22"/>
          <w:szCs w:val="22"/>
          <w:lang w:val="fr-CA"/>
        </w:rPr>
        <w:t xml:space="preserve">dans l’AALM.  </w:t>
      </w:r>
      <w:r w:rsidR="00437058" w:rsidRPr="002A0406">
        <w:rPr>
          <w:rFonts w:asciiTheme="minorHAnsi" w:hAnsiTheme="minorHAnsi" w:cstheme="minorHAnsi"/>
          <w:sz w:val="22"/>
          <w:szCs w:val="22"/>
          <w:lang w:val="fr-CA"/>
        </w:rPr>
        <w:t>Cette</w:t>
      </w:r>
      <w:r w:rsidRPr="002A0406">
        <w:rPr>
          <w:rFonts w:asciiTheme="minorHAnsi" w:hAnsiTheme="minorHAnsi" w:cstheme="minorHAnsi"/>
          <w:sz w:val="22"/>
          <w:szCs w:val="22"/>
          <w:lang w:val="fr-CA"/>
        </w:rPr>
        <w:t xml:space="preserve"> génération est l’avenir du lac et deviendra en temps opportun les intendants du lac. </w:t>
      </w:r>
      <w:r w:rsidR="00A655C2" w:rsidRPr="002A0406">
        <w:rPr>
          <w:rFonts w:asciiTheme="minorHAnsi" w:hAnsiTheme="minorHAnsi" w:cstheme="minorHAnsi"/>
          <w:sz w:val="22"/>
          <w:szCs w:val="22"/>
          <w:lang w:val="fr-CA"/>
        </w:rPr>
        <w:t>M</w:t>
      </w:r>
      <w:r w:rsidRPr="002A0406">
        <w:rPr>
          <w:rFonts w:asciiTheme="minorHAnsi" w:hAnsiTheme="minorHAnsi" w:cstheme="minorHAnsi"/>
          <w:sz w:val="22"/>
          <w:szCs w:val="22"/>
          <w:lang w:val="fr-CA"/>
        </w:rPr>
        <w:t>ichael Vineberg a accepté de diriger ce comité.</w:t>
      </w:r>
    </w:p>
    <w:p w14:paraId="6E06561C" w14:textId="6A5626F2" w:rsidR="0053374A" w:rsidRPr="002A0406" w:rsidRDefault="0000606D" w:rsidP="00CF07F0">
      <w:pPr>
        <w:pStyle w:val="Default"/>
        <w:tabs>
          <w:tab w:val="left" w:pos="450"/>
        </w:tabs>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 xml:space="preserve">Michael a indiqué que ce comité en est aux premières étapes du développement. L’objectif est de s’engager auprès </w:t>
      </w:r>
      <w:r w:rsidR="00443DD3" w:rsidRPr="002A0406">
        <w:rPr>
          <w:rFonts w:asciiTheme="minorHAnsi" w:hAnsiTheme="minorHAnsi" w:cstheme="minorHAnsi"/>
          <w:sz w:val="22"/>
          <w:szCs w:val="22"/>
          <w:lang w:val="fr-CA"/>
        </w:rPr>
        <w:t>des jeunes</w:t>
      </w:r>
      <w:r w:rsidRPr="002A0406">
        <w:rPr>
          <w:rFonts w:asciiTheme="minorHAnsi" w:hAnsiTheme="minorHAnsi" w:cstheme="minorHAnsi"/>
          <w:sz w:val="22"/>
          <w:szCs w:val="22"/>
          <w:lang w:val="fr-CA"/>
        </w:rPr>
        <w:t xml:space="preserve"> résidents (propriétaires et membres du ménage) et de les encourager à s’impliquer dans les activités de l’AALM, à solliciter leurs commentaires, à faire du bénévolat et à créer des occasions de se connaître.</w:t>
      </w:r>
    </w:p>
    <w:p w14:paraId="042257CD" w14:textId="77777777" w:rsidR="009B0501" w:rsidRPr="002A0406" w:rsidRDefault="0053374A" w:rsidP="009B0501">
      <w:pPr>
        <w:pStyle w:val="Default"/>
        <w:tabs>
          <w:tab w:val="left" w:pos="450"/>
        </w:tabs>
        <w:spacing w:after="240"/>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Julia Takacsy et Jessica Rubin, entre autres, se sont intensifiées pour jouer un rôle actif au sein de ce comité.  Michael a demandé aux participants à la réunion d’encourager les membres</w:t>
      </w:r>
      <w:r w:rsidR="00B203B8" w:rsidRPr="002A0406">
        <w:rPr>
          <w:rFonts w:asciiTheme="minorHAnsi" w:hAnsiTheme="minorHAnsi" w:cstheme="minorHAnsi"/>
          <w:sz w:val="22"/>
          <w:szCs w:val="22"/>
          <w:lang w:val="fr-CA"/>
        </w:rPr>
        <w:t xml:space="preserve"> </w:t>
      </w:r>
      <w:r w:rsidR="00437058" w:rsidRPr="002A0406">
        <w:rPr>
          <w:rFonts w:asciiTheme="minorHAnsi" w:hAnsiTheme="minorHAnsi" w:cstheme="minorHAnsi"/>
          <w:sz w:val="22"/>
          <w:szCs w:val="22"/>
          <w:lang w:val="fr-CA"/>
        </w:rPr>
        <w:t>de leur ménage</w:t>
      </w:r>
      <w:r w:rsidRPr="002A0406">
        <w:rPr>
          <w:rFonts w:asciiTheme="minorHAnsi" w:hAnsiTheme="minorHAnsi" w:cstheme="minorHAnsi"/>
          <w:sz w:val="22"/>
          <w:szCs w:val="22"/>
          <w:lang w:val="fr-CA"/>
        </w:rPr>
        <w:t xml:space="preserve"> à s’impliquer et à passer le mot.  Ce comité s’adressera aux membres potentiels.</w:t>
      </w:r>
    </w:p>
    <w:p w14:paraId="348F0F0B" w14:textId="77777777" w:rsidR="008F03B4" w:rsidRPr="002A0406" w:rsidRDefault="00AA6669" w:rsidP="00AA6669">
      <w:pPr>
        <w:pStyle w:val="Default"/>
        <w:tabs>
          <w:tab w:val="left" w:pos="450"/>
        </w:tabs>
        <w:spacing w:after="120"/>
        <w:ind w:left="0" w:firstLine="0"/>
        <w:rPr>
          <w:rFonts w:asciiTheme="minorHAnsi" w:hAnsiTheme="minorHAnsi" w:cstheme="minorHAnsi"/>
          <w:sz w:val="22"/>
          <w:szCs w:val="22"/>
          <w:u w:val="single"/>
          <w:lang w:val="fr-CA"/>
        </w:rPr>
      </w:pPr>
      <w:r w:rsidRPr="002A0406">
        <w:rPr>
          <w:rFonts w:asciiTheme="minorHAnsi" w:hAnsiTheme="minorHAnsi" w:cstheme="minorHAnsi"/>
          <w:sz w:val="22"/>
          <w:szCs w:val="22"/>
          <w:lang w:val="fr-CA"/>
        </w:rPr>
        <w:tab/>
      </w:r>
      <w:r w:rsidR="008F03B4" w:rsidRPr="002A0406">
        <w:rPr>
          <w:rFonts w:asciiTheme="minorHAnsi" w:hAnsiTheme="minorHAnsi" w:cstheme="minorHAnsi"/>
          <w:sz w:val="22"/>
          <w:szCs w:val="22"/>
          <w:u w:val="single"/>
          <w:lang w:val="fr-CA"/>
        </w:rPr>
        <w:t>Site Web et</w:t>
      </w:r>
      <w:r w:rsidR="00A655C2" w:rsidRPr="002A0406">
        <w:rPr>
          <w:rFonts w:asciiTheme="minorHAnsi" w:hAnsiTheme="minorHAnsi" w:cstheme="minorHAnsi"/>
          <w:sz w:val="22"/>
          <w:szCs w:val="22"/>
          <w:u w:val="single"/>
          <w:lang w:val="fr-CA"/>
        </w:rPr>
        <w:t xml:space="preserve"> rapport </w:t>
      </w:r>
      <w:r w:rsidR="00AF4216" w:rsidRPr="002A0406">
        <w:rPr>
          <w:rFonts w:asciiTheme="minorHAnsi" w:hAnsiTheme="minorHAnsi" w:cstheme="minorHAnsi"/>
          <w:sz w:val="22"/>
          <w:szCs w:val="22"/>
          <w:u w:val="single"/>
          <w:lang w:val="fr-CA"/>
        </w:rPr>
        <w:t>social</w:t>
      </w:r>
    </w:p>
    <w:p w14:paraId="6F40DBFB" w14:textId="24BA2322" w:rsidR="008F03B4" w:rsidRPr="002A0406" w:rsidRDefault="00437058" w:rsidP="004743F7">
      <w:pPr>
        <w:pStyle w:val="Default"/>
        <w:tabs>
          <w:tab w:val="left" w:pos="450"/>
        </w:tabs>
        <w:spacing w:after="240"/>
        <w:ind w:left="446"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lastRenderedPageBreak/>
        <w:t>Une</w:t>
      </w:r>
      <w:r w:rsidR="008F03B4" w:rsidRPr="002A0406">
        <w:rPr>
          <w:rFonts w:asciiTheme="minorHAnsi" w:hAnsiTheme="minorHAnsi" w:cstheme="minorHAnsi"/>
          <w:sz w:val="22"/>
          <w:szCs w:val="22"/>
          <w:lang w:val="fr-CA"/>
        </w:rPr>
        <w:t xml:space="preserve"> présence sur les médias</w:t>
      </w:r>
      <w:r w:rsidRPr="002A0406">
        <w:rPr>
          <w:rFonts w:asciiTheme="minorHAnsi" w:hAnsiTheme="minorHAnsi" w:cstheme="minorHAnsi"/>
          <w:sz w:val="22"/>
          <w:szCs w:val="22"/>
          <w:lang w:val="fr-CA"/>
        </w:rPr>
        <w:t xml:space="preserve"> sociaux est un outil important pour diffuser l’information et sensibiliser le public à l’AALM. </w:t>
      </w:r>
      <w:r w:rsidR="008F03B4" w:rsidRPr="002A0406">
        <w:rPr>
          <w:rFonts w:asciiTheme="minorHAnsi" w:hAnsiTheme="minorHAnsi" w:cstheme="minorHAnsi"/>
          <w:sz w:val="22"/>
          <w:szCs w:val="22"/>
          <w:lang w:val="fr-CA"/>
        </w:rPr>
        <w:t>Tamara Steinberg et Gaby Opus ont pris l’initiative de cette initiative. Gaby a confirmé qu’elle et Tamara ont apporté des modifications de conception au site Web, ont mis à jour le contenu,</w:t>
      </w:r>
      <w:r w:rsidRPr="002A0406">
        <w:rPr>
          <w:rFonts w:asciiTheme="minorHAnsi" w:hAnsiTheme="minorHAnsi" w:cstheme="minorHAnsi"/>
          <w:sz w:val="22"/>
          <w:szCs w:val="22"/>
          <w:lang w:val="fr-CA"/>
        </w:rPr>
        <w:t xml:space="preserve"> </w:t>
      </w:r>
      <w:r w:rsidR="003B3348" w:rsidRPr="002A0406">
        <w:rPr>
          <w:rFonts w:asciiTheme="minorHAnsi" w:hAnsiTheme="minorHAnsi" w:cstheme="minorHAnsi"/>
          <w:sz w:val="22"/>
          <w:szCs w:val="22"/>
          <w:lang w:val="fr-CA"/>
        </w:rPr>
        <w:t>amélioré la facilité d’utilisation</w:t>
      </w:r>
      <w:r w:rsidRPr="002A0406">
        <w:rPr>
          <w:rFonts w:asciiTheme="minorHAnsi" w:hAnsiTheme="minorHAnsi" w:cstheme="minorHAnsi"/>
          <w:sz w:val="22"/>
          <w:szCs w:val="22"/>
          <w:lang w:val="fr-CA"/>
        </w:rPr>
        <w:t xml:space="preserve"> et ont été impliqués dans la conception du </w:t>
      </w:r>
      <w:r w:rsidR="008F03B4" w:rsidRPr="002A0406">
        <w:rPr>
          <w:rFonts w:asciiTheme="minorHAnsi" w:hAnsiTheme="minorHAnsi" w:cstheme="minorHAnsi"/>
          <w:sz w:val="22"/>
          <w:szCs w:val="22"/>
          <w:lang w:val="fr-CA"/>
        </w:rPr>
        <w:t>bulletin. Michael Prupas a remercié</w:t>
      </w:r>
      <w:r w:rsidRPr="002A0406">
        <w:rPr>
          <w:rFonts w:asciiTheme="minorHAnsi" w:hAnsiTheme="minorHAnsi" w:cstheme="minorHAnsi"/>
          <w:sz w:val="22"/>
          <w:szCs w:val="22"/>
          <w:lang w:val="fr-CA"/>
        </w:rPr>
        <w:t xml:space="preserve"> Gaby et Tamara pour la direction est</w:t>
      </w:r>
      <w:r w:rsidR="00A655C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l’initiative</w:t>
      </w:r>
      <w:r w:rsidR="008F03B4" w:rsidRPr="002A0406">
        <w:rPr>
          <w:rFonts w:asciiTheme="minorHAnsi" w:hAnsiTheme="minorHAnsi" w:cstheme="minorHAnsi"/>
          <w:sz w:val="22"/>
          <w:szCs w:val="22"/>
          <w:lang w:val="fr-CA"/>
        </w:rPr>
        <w:t xml:space="preserve"> et</w:t>
      </w:r>
      <w:r w:rsidRPr="002A0406">
        <w:rPr>
          <w:rFonts w:asciiTheme="minorHAnsi" w:hAnsiTheme="minorHAnsi" w:cstheme="minorHAnsi"/>
          <w:sz w:val="22"/>
          <w:szCs w:val="22"/>
          <w:lang w:val="fr-CA"/>
        </w:rPr>
        <w:t xml:space="preserve"> </w:t>
      </w:r>
      <w:r w:rsidR="00AF10D3" w:rsidRPr="002A0406">
        <w:rPr>
          <w:rFonts w:asciiTheme="minorHAnsi" w:hAnsiTheme="minorHAnsi" w:cstheme="minorHAnsi"/>
          <w:sz w:val="22"/>
          <w:szCs w:val="22"/>
          <w:lang w:val="fr-CA"/>
        </w:rPr>
        <w:t xml:space="preserve">pour </w:t>
      </w:r>
      <w:r w:rsidRPr="002A0406">
        <w:rPr>
          <w:rFonts w:asciiTheme="minorHAnsi" w:hAnsiTheme="minorHAnsi" w:cstheme="minorHAnsi"/>
          <w:sz w:val="22"/>
          <w:szCs w:val="22"/>
          <w:lang w:val="fr-CA"/>
        </w:rPr>
        <w:t xml:space="preserve">la </w:t>
      </w:r>
      <w:r w:rsidR="00AF10D3" w:rsidRPr="002A0406">
        <w:rPr>
          <w:rFonts w:asciiTheme="minorHAnsi" w:hAnsiTheme="minorHAnsi" w:cstheme="minorHAnsi"/>
          <w:sz w:val="22"/>
          <w:szCs w:val="22"/>
          <w:lang w:val="fr-CA"/>
        </w:rPr>
        <w:t>grande amélioration</w:t>
      </w:r>
      <w:r w:rsidR="008F03B4" w:rsidRPr="002A0406">
        <w:rPr>
          <w:rFonts w:asciiTheme="minorHAnsi" w:hAnsiTheme="minorHAnsi" w:cstheme="minorHAnsi"/>
          <w:sz w:val="22"/>
          <w:szCs w:val="22"/>
          <w:lang w:val="fr-CA"/>
        </w:rPr>
        <w:t xml:space="preserve"> fait</w:t>
      </w:r>
      <w:r w:rsidR="00A655C2" w:rsidRPr="002A0406">
        <w:rPr>
          <w:rFonts w:asciiTheme="minorHAnsi" w:hAnsiTheme="minorHAnsi" w:cstheme="minorHAnsi"/>
          <w:sz w:val="22"/>
          <w:szCs w:val="22"/>
          <w:lang w:val="fr-CA"/>
        </w:rPr>
        <w:t>e</w:t>
      </w:r>
      <w:r w:rsidR="00912583" w:rsidRPr="002A0406">
        <w:rPr>
          <w:rFonts w:asciiTheme="minorHAnsi" w:hAnsiTheme="minorHAnsi" w:cstheme="minorHAnsi"/>
          <w:sz w:val="22"/>
          <w:szCs w:val="22"/>
          <w:lang w:val="fr-CA"/>
        </w:rPr>
        <w:t>.</w:t>
      </w:r>
      <w:r w:rsidRPr="002A0406">
        <w:rPr>
          <w:rFonts w:asciiTheme="minorHAnsi" w:hAnsiTheme="minorHAnsi" w:cstheme="minorHAnsi"/>
          <w:sz w:val="22"/>
          <w:szCs w:val="22"/>
          <w:lang w:val="fr-CA"/>
        </w:rPr>
        <w:t xml:space="preserve"> </w:t>
      </w:r>
      <w:r w:rsidR="008F03B4" w:rsidRPr="002A0406">
        <w:rPr>
          <w:rFonts w:asciiTheme="minorHAnsi" w:hAnsiTheme="minorHAnsi" w:cstheme="minorHAnsi"/>
          <w:sz w:val="22"/>
          <w:szCs w:val="22"/>
          <w:lang w:val="fr-CA"/>
        </w:rPr>
        <w:t xml:space="preserve"> </w:t>
      </w:r>
    </w:p>
    <w:p w14:paraId="264414DC" w14:textId="77777777" w:rsidR="00AF10D3" w:rsidRPr="002A0406" w:rsidRDefault="00AF10D3" w:rsidP="00CF07F0">
      <w:pPr>
        <w:pStyle w:val="Default"/>
        <w:tabs>
          <w:tab w:val="left" w:pos="450"/>
        </w:tabs>
        <w:spacing w:after="120"/>
        <w:ind w:left="450" w:firstLine="0"/>
        <w:rPr>
          <w:rFonts w:asciiTheme="minorHAnsi" w:hAnsiTheme="minorHAnsi" w:cstheme="minorHAnsi"/>
          <w:sz w:val="22"/>
          <w:szCs w:val="22"/>
          <w:u w:val="single"/>
          <w:lang w:val="fr-CA"/>
        </w:rPr>
      </w:pPr>
      <w:r w:rsidRPr="002A0406">
        <w:rPr>
          <w:rFonts w:asciiTheme="minorHAnsi" w:hAnsiTheme="minorHAnsi" w:cstheme="minorHAnsi"/>
          <w:sz w:val="22"/>
          <w:szCs w:val="22"/>
          <w:u w:val="single"/>
          <w:lang w:val="fr-CA"/>
        </w:rPr>
        <w:t xml:space="preserve">Comité des bouées </w:t>
      </w:r>
      <w:r w:rsidR="00AF4216" w:rsidRPr="002A0406">
        <w:rPr>
          <w:rFonts w:asciiTheme="minorHAnsi" w:hAnsiTheme="minorHAnsi" w:cstheme="minorHAnsi"/>
          <w:sz w:val="22"/>
          <w:szCs w:val="22"/>
          <w:u w:val="single"/>
          <w:lang w:val="fr-CA"/>
        </w:rPr>
        <w:t>R</w:t>
      </w:r>
      <w:r w:rsidRPr="002A0406">
        <w:rPr>
          <w:rFonts w:asciiTheme="minorHAnsi" w:hAnsiTheme="minorHAnsi" w:cstheme="minorHAnsi"/>
          <w:sz w:val="22"/>
          <w:szCs w:val="22"/>
          <w:u w:val="single"/>
          <w:lang w:val="fr-CA"/>
        </w:rPr>
        <w:t xml:space="preserve">eport </w:t>
      </w:r>
    </w:p>
    <w:p w14:paraId="1CE10C53" w14:textId="77777777" w:rsidR="008F03B4" w:rsidRPr="002A0406" w:rsidRDefault="009B0501" w:rsidP="004743F7">
      <w:pPr>
        <w:pStyle w:val="Default"/>
        <w:tabs>
          <w:tab w:val="left" w:pos="450"/>
        </w:tabs>
        <w:spacing w:after="240"/>
        <w:ind w:left="446" w:firstLine="0"/>
        <w:rPr>
          <w:rFonts w:asciiTheme="minorHAnsi" w:hAnsiTheme="minorHAnsi" w:cstheme="minorHAnsi"/>
          <w:sz w:val="22"/>
          <w:szCs w:val="22"/>
          <w:lang w:val="fr-CA"/>
        </w:rPr>
      </w:pPr>
      <w:r w:rsidRPr="002A0406">
        <w:rPr>
          <w:rFonts w:asciiTheme="minorHAnsi" w:hAnsiTheme="minorHAnsi" w:cstheme="minorHAnsi"/>
          <w:sz w:val="22"/>
          <w:szCs w:val="22"/>
          <w:lang w:val="fr-CA"/>
        </w:rPr>
        <w:t>Le comité des</w:t>
      </w:r>
      <w:r w:rsidR="00AF10D3" w:rsidRPr="002A0406">
        <w:rPr>
          <w:rFonts w:asciiTheme="minorHAnsi" w:hAnsiTheme="minorHAnsi" w:cstheme="minorHAnsi"/>
          <w:sz w:val="22"/>
          <w:szCs w:val="22"/>
          <w:lang w:val="fr-CA"/>
        </w:rPr>
        <w:t xml:space="preserve"> bouées a signalé que toutes les bouées et tous les repères de chenal avaient été installés avant la saison de navigation de plaisance avec l’ajout de bouées marquant </w:t>
      </w:r>
      <w:r w:rsidR="00912583" w:rsidRPr="002A0406">
        <w:rPr>
          <w:rFonts w:asciiTheme="minorHAnsi" w:hAnsiTheme="minorHAnsi" w:cstheme="minorHAnsi"/>
          <w:sz w:val="22"/>
          <w:szCs w:val="22"/>
          <w:lang w:val="fr-CA"/>
        </w:rPr>
        <w:t>des</w:t>
      </w:r>
      <w:r w:rsidR="00AF10D3" w:rsidRPr="002A0406">
        <w:rPr>
          <w:rFonts w:asciiTheme="minorHAnsi" w:hAnsiTheme="minorHAnsi" w:cstheme="minorHAnsi"/>
          <w:sz w:val="22"/>
          <w:szCs w:val="22"/>
          <w:lang w:val="fr-CA"/>
        </w:rPr>
        <w:t xml:space="preserve"> dangers qui n’avaient pas été identifiés auparavant.</w:t>
      </w:r>
    </w:p>
    <w:p w14:paraId="00A27BD0" w14:textId="77777777" w:rsidR="008F03B4" w:rsidRPr="002A0406" w:rsidRDefault="00932132" w:rsidP="00CF07F0">
      <w:pPr>
        <w:pStyle w:val="Default"/>
        <w:tabs>
          <w:tab w:val="left" w:pos="450"/>
        </w:tabs>
        <w:spacing w:after="120"/>
        <w:ind w:left="450" w:firstLine="0"/>
        <w:rPr>
          <w:rFonts w:asciiTheme="minorHAnsi" w:hAnsiTheme="minorHAnsi" w:cstheme="minorHAnsi"/>
          <w:sz w:val="22"/>
          <w:szCs w:val="22"/>
          <w:u w:val="single"/>
          <w:lang w:val="fr-CA"/>
        </w:rPr>
      </w:pPr>
      <w:r w:rsidRPr="002A0406">
        <w:rPr>
          <w:rFonts w:asciiTheme="minorHAnsi" w:hAnsiTheme="minorHAnsi" w:cstheme="minorHAnsi"/>
          <w:sz w:val="22"/>
          <w:szCs w:val="22"/>
          <w:u w:val="single"/>
          <w:lang w:val="fr-CA"/>
        </w:rPr>
        <w:t>Bulletin Comité</w:t>
      </w:r>
      <w:r w:rsidR="00AF4216" w:rsidRPr="002A0406">
        <w:rPr>
          <w:rFonts w:asciiTheme="minorHAnsi" w:hAnsiTheme="minorHAnsi" w:cstheme="minorHAnsi"/>
          <w:sz w:val="22"/>
          <w:szCs w:val="22"/>
          <w:u w:val="single"/>
          <w:lang w:val="fr-CA"/>
        </w:rPr>
        <w:t xml:space="preserve"> R</w:t>
      </w:r>
      <w:r w:rsidR="006B7D20" w:rsidRPr="002A0406">
        <w:rPr>
          <w:rFonts w:asciiTheme="minorHAnsi" w:hAnsiTheme="minorHAnsi" w:cstheme="minorHAnsi"/>
          <w:sz w:val="22"/>
          <w:szCs w:val="22"/>
          <w:u w:val="single"/>
          <w:lang w:val="fr-CA"/>
        </w:rPr>
        <w:t xml:space="preserve">eport </w:t>
      </w:r>
    </w:p>
    <w:p w14:paraId="74747BC1" w14:textId="77777777" w:rsidR="008F03B4" w:rsidRPr="002A0406" w:rsidRDefault="008F03B4" w:rsidP="00CF07F0">
      <w:pPr>
        <w:pStyle w:val="Default"/>
        <w:tabs>
          <w:tab w:val="left" w:pos="450"/>
        </w:tabs>
        <w:spacing w:after="120"/>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Michael remercie</w:t>
      </w:r>
      <w:r w:rsidR="00A655C2" w:rsidRPr="002A0406">
        <w:rPr>
          <w:rFonts w:asciiTheme="minorHAnsi" w:hAnsiTheme="minorHAnsi" w:cstheme="minorHAnsi"/>
          <w:sz w:val="22"/>
          <w:szCs w:val="22"/>
          <w:lang w:val="fr-CA"/>
        </w:rPr>
        <w:t xml:space="preserve"> </w:t>
      </w:r>
      <w:r w:rsidR="00443DD3" w:rsidRPr="002A0406">
        <w:rPr>
          <w:rFonts w:asciiTheme="minorHAnsi" w:hAnsiTheme="minorHAnsi" w:cstheme="minorHAnsi"/>
          <w:sz w:val="22"/>
          <w:szCs w:val="22"/>
          <w:lang w:val="fr-CA"/>
        </w:rPr>
        <w:t>Betty</w:t>
      </w:r>
      <w:r w:rsidR="00932132" w:rsidRPr="002A0406">
        <w:rPr>
          <w:rFonts w:asciiTheme="minorHAnsi" w:hAnsiTheme="minorHAnsi" w:cstheme="minorHAnsi"/>
          <w:sz w:val="22"/>
          <w:szCs w:val="22"/>
          <w:lang w:val="fr-CA"/>
        </w:rPr>
        <w:t xml:space="preserve"> Palik et</w:t>
      </w:r>
      <w:r w:rsidR="00A655C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Peter Cohen d’avoir été les premiers à lancer et à produire notre première lettre</w:t>
      </w:r>
      <w:r w:rsidR="006B20DC" w:rsidRPr="002A0406">
        <w:rPr>
          <w:rFonts w:asciiTheme="minorHAnsi" w:hAnsiTheme="minorHAnsi" w:cstheme="minorHAnsi"/>
          <w:sz w:val="22"/>
          <w:szCs w:val="22"/>
          <w:lang w:val="fr-CA"/>
        </w:rPr>
        <w:t xml:space="preserve"> </w:t>
      </w:r>
      <w:r w:rsidR="00A655C2" w:rsidRPr="002A0406">
        <w:rPr>
          <w:rFonts w:asciiTheme="minorHAnsi" w:hAnsiTheme="minorHAnsi" w:cstheme="minorHAnsi"/>
          <w:sz w:val="22"/>
          <w:szCs w:val="22"/>
          <w:lang w:val="fr-CA"/>
        </w:rPr>
        <w:t>n</w:t>
      </w:r>
      <w:r w:rsidR="006B20DC" w:rsidRPr="002A0406">
        <w:rPr>
          <w:rFonts w:asciiTheme="minorHAnsi" w:hAnsiTheme="minorHAnsi" w:cstheme="minorHAnsi"/>
          <w:sz w:val="22"/>
          <w:szCs w:val="22"/>
          <w:lang w:val="fr-CA"/>
        </w:rPr>
        <w:t>ewsletter</w:t>
      </w:r>
      <w:r w:rsidRPr="002A0406">
        <w:rPr>
          <w:rFonts w:asciiTheme="minorHAnsi" w:hAnsiTheme="minorHAnsi" w:cstheme="minorHAnsi"/>
          <w:sz w:val="22"/>
          <w:szCs w:val="22"/>
          <w:lang w:val="fr-CA"/>
        </w:rPr>
        <w:t xml:space="preserve"> </w:t>
      </w:r>
      <w:r w:rsidR="00437058" w:rsidRPr="002A0406">
        <w:rPr>
          <w:rFonts w:asciiTheme="minorHAnsi" w:hAnsiTheme="minorHAnsi" w:cstheme="minorHAnsi"/>
          <w:sz w:val="22"/>
          <w:szCs w:val="22"/>
          <w:lang w:val="fr-CA"/>
        </w:rPr>
        <w:t>AALM</w:t>
      </w:r>
      <w:r w:rsidRPr="002A0406">
        <w:rPr>
          <w:rFonts w:asciiTheme="minorHAnsi" w:hAnsiTheme="minorHAnsi" w:cstheme="minorHAnsi"/>
          <w:sz w:val="22"/>
          <w:szCs w:val="22"/>
          <w:lang w:val="fr-CA"/>
        </w:rPr>
        <w:t>.</w:t>
      </w:r>
    </w:p>
    <w:p w14:paraId="33BC86DD" w14:textId="13E28D78" w:rsidR="00932132" w:rsidRPr="002A0406" w:rsidRDefault="008F03B4" w:rsidP="00443DD3">
      <w:pPr>
        <w:pStyle w:val="Default"/>
        <w:tabs>
          <w:tab w:val="left" w:pos="450"/>
        </w:tabs>
        <w:spacing w:after="240"/>
        <w:ind w:left="446"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 xml:space="preserve">Betty Palik a indiqué qu’elle espérait produire le bulletin deux fois par année. Le contenu du bulletin comprendra des événements, de l’information historique, des nouvelles sur le lac et des sujets d’actualité qui intéressent la communauté </w:t>
      </w:r>
      <w:r w:rsidR="00B203B8" w:rsidRPr="002A0406">
        <w:rPr>
          <w:rFonts w:asciiTheme="minorHAnsi" w:hAnsiTheme="minorHAnsi" w:cstheme="minorHAnsi"/>
          <w:sz w:val="22"/>
          <w:szCs w:val="22"/>
          <w:lang w:val="fr-CA"/>
        </w:rPr>
        <w:t>du lac.</w:t>
      </w:r>
      <w:r w:rsidRPr="002A0406">
        <w:rPr>
          <w:rFonts w:asciiTheme="minorHAnsi" w:hAnsiTheme="minorHAnsi" w:cstheme="minorHAnsi"/>
          <w:sz w:val="22"/>
          <w:szCs w:val="22"/>
          <w:lang w:val="fr-CA"/>
        </w:rPr>
        <w:t xml:space="preserve">  Les participants à la réunion ont été encouragés à suggérer des</w:t>
      </w:r>
      <w:r w:rsidR="00B203B8" w:rsidRPr="002A0406">
        <w:rPr>
          <w:rFonts w:asciiTheme="minorHAnsi" w:hAnsiTheme="minorHAnsi" w:cstheme="minorHAnsi"/>
          <w:sz w:val="22"/>
          <w:szCs w:val="22"/>
          <w:lang w:val="fr-CA"/>
        </w:rPr>
        <w:t xml:space="preserve"> </w:t>
      </w:r>
      <w:r w:rsidR="00AF4216" w:rsidRPr="002A0406">
        <w:rPr>
          <w:rFonts w:asciiTheme="minorHAnsi" w:hAnsiTheme="minorHAnsi" w:cstheme="minorHAnsi"/>
          <w:sz w:val="22"/>
          <w:szCs w:val="22"/>
          <w:lang w:val="fr-CA"/>
        </w:rPr>
        <w:t>idées</w:t>
      </w:r>
      <w:r w:rsidRPr="002A0406">
        <w:rPr>
          <w:rFonts w:asciiTheme="minorHAnsi" w:hAnsiTheme="minorHAnsi" w:cstheme="minorHAnsi"/>
          <w:sz w:val="22"/>
          <w:szCs w:val="22"/>
          <w:lang w:val="fr-CA"/>
        </w:rPr>
        <w:t xml:space="preserve"> de sujets et</w:t>
      </w:r>
      <w:r w:rsidR="006B7D20" w:rsidRPr="002A0406">
        <w:rPr>
          <w:rFonts w:asciiTheme="minorHAnsi" w:hAnsiTheme="minorHAnsi" w:cstheme="minorHAnsi"/>
          <w:sz w:val="22"/>
          <w:szCs w:val="22"/>
          <w:lang w:val="fr-CA"/>
        </w:rPr>
        <w:t xml:space="preserve"> à contribuer du matériel par l’entremise de Betty ou de Peter.</w:t>
      </w:r>
    </w:p>
    <w:p w14:paraId="628E92F1" w14:textId="77777777" w:rsidR="00BA44C9" w:rsidRPr="002A0406" w:rsidRDefault="00BA03D4" w:rsidP="00443DD3">
      <w:pPr>
        <w:pStyle w:val="Default"/>
        <w:rPr>
          <w:rFonts w:asciiTheme="minorHAnsi" w:hAnsiTheme="minorHAnsi" w:cstheme="minorHAnsi"/>
          <w:sz w:val="22"/>
          <w:szCs w:val="22"/>
          <w:u w:val="single"/>
          <w:lang w:val="fr-CA"/>
        </w:rPr>
      </w:pPr>
      <w:r w:rsidRPr="002A0406">
        <w:rPr>
          <w:rFonts w:asciiTheme="minorHAnsi" w:hAnsiTheme="minorHAnsi" w:cstheme="minorHAnsi"/>
          <w:sz w:val="22"/>
          <w:szCs w:val="22"/>
          <w:u w:val="single"/>
          <w:lang w:val="fr-CA"/>
        </w:rPr>
        <w:t xml:space="preserve"> Activité nautique </w:t>
      </w:r>
      <w:r w:rsidR="00AF4216" w:rsidRPr="002A0406">
        <w:rPr>
          <w:rFonts w:asciiTheme="minorHAnsi" w:hAnsiTheme="minorHAnsi" w:cstheme="minorHAnsi"/>
          <w:sz w:val="22"/>
          <w:szCs w:val="22"/>
          <w:u w:val="single"/>
          <w:lang w:val="fr-CA"/>
        </w:rPr>
        <w:t>R</w:t>
      </w:r>
      <w:r w:rsidR="00443DD3" w:rsidRPr="002A0406">
        <w:rPr>
          <w:rFonts w:asciiTheme="minorHAnsi" w:hAnsiTheme="minorHAnsi" w:cstheme="minorHAnsi"/>
          <w:sz w:val="22"/>
          <w:szCs w:val="22"/>
          <w:u w:val="single"/>
          <w:lang w:val="fr-CA"/>
        </w:rPr>
        <w:t xml:space="preserve">eport </w:t>
      </w:r>
    </w:p>
    <w:p w14:paraId="12A80C68" w14:textId="77777777" w:rsidR="005C4D18" w:rsidRPr="002A0406" w:rsidRDefault="006B20DC" w:rsidP="00D83E00">
      <w:pPr>
        <w:ind w:left="450" w:firstLine="0"/>
        <w:jc w:val="both"/>
        <w:rPr>
          <w:rFonts w:hAnsiTheme="minorHAnsi" w:cstheme="minorHAnsi"/>
          <w:lang w:val="fr-CA"/>
        </w:rPr>
      </w:pPr>
      <w:r w:rsidRPr="002A0406">
        <w:rPr>
          <w:rFonts w:hAnsiTheme="minorHAnsi" w:cstheme="minorHAnsi"/>
          <w:lang w:val="fr-CA"/>
        </w:rPr>
        <w:t xml:space="preserve">Cet été s’est avéré un défi en termes de ce qui semblait être une augmentation du volume de </w:t>
      </w:r>
      <w:r w:rsidR="00443DD3" w:rsidRPr="002A0406">
        <w:rPr>
          <w:rFonts w:hAnsiTheme="minorHAnsi" w:cstheme="minorHAnsi"/>
          <w:lang w:val="fr-CA"/>
        </w:rPr>
        <w:t xml:space="preserve">toutes les </w:t>
      </w:r>
      <w:r w:rsidR="0061041F" w:rsidRPr="002A0406">
        <w:rPr>
          <w:rFonts w:hAnsiTheme="minorHAnsi" w:cstheme="minorHAnsi"/>
          <w:lang w:val="fr-CA"/>
        </w:rPr>
        <w:t xml:space="preserve">activités nautiques </w:t>
      </w:r>
      <w:r w:rsidRPr="002A0406">
        <w:rPr>
          <w:rFonts w:hAnsiTheme="minorHAnsi" w:cstheme="minorHAnsi"/>
          <w:lang w:val="fr-CA"/>
        </w:rPr>
        <w:t xml:space="preserve">en général </w:t>
      </w:r>
      <w:r w:rsidR="00443DD3" w:rsidRPr="002A0406">
        <w:rPr>
          <w:rFonts w:hAnsiTheme="minorHAnsi" w:cstheme="minorHAnsi"/>
          <w:lang w:val="fr-CA"/>
        </w:rPr>
        <w:t>et</w:t>
      </w:r>
      <w:r w:rsidR="00A655C2" w:rsidRPr="002A0406">
        <w:rPr>
          <w:rFonts w:hAnsiTheme="minorHAnsi" w:cstheme="minorHAnsi"/>
          <w:lang w:val="fr-CA"/>
        </w:rPr>
        <w:t xml:space="preserve"> </w:t>
      </w:r>
      <w:r w:rsidR="00443DD3" w:rsidRPr="002A0406">
        <w:rPr>
          <w:rFonts w:hAnsiTheme="minorHAnsi" w:cstheme="minorHAnsi"/>
          <w:lang w:val="fr-CA"/>
        </w:rPr>
        <w:t xml:space="preserve">de wake surf plus spécifiquement. </w:t>
      </w:r>
      <w:r w:rsidRPr="002A0406">
        <w:rPr>
          <w:rFonts w:hAnsiTheme="minorHAnsi" w:cstheme="minorHAnsi"/>
          <w:lang w:val="fr-CA"/>
        </w:rPr>
        <w:t xml:space="preserve">Parmi les préoccupations soulevées par les résidents, mentionnons l’augmentation des activités menées en dehors des heures sanctionnées par le gouvernement fédéral (10 h à 12 h et 16 h à 19 h) et l’impact des vagues et des </w:t>
      </w:r>
      <w:r w:rsidR="00937EC9" w:rsidRPr="002A0406">
        <w:rPr>
          <w:rFonts w:hAnsiTheme="minorHAnsi" w:cstheme="minorHAnsi"/>
          <w:lang w:val="fr-CA"/>
        </w:rPr>
        <w:t xml:space="preserve">sillages générés par </w:t>
      </w:r>
      <w:r w:rsidR="00A655C2" w:rsidRPr="002A0406">
        <w:rPr>
          <w:rFonts w:hAnsiTheme="minorHAnsi" w:cstheme="minorHAnsi"/>
          <w:lang w:val="fr-CA"/>
        </w:rPr>
        <w:t>les</w:t>
      </w:r>
      <w:r w:rsidRPr="002A0406">
        <w:rPr>
          <w:rFonts w:hAnsiTheme="minorHAnsi" w:cstheme="minorHAnsi"/>
          <w:lang w:val="fr-CA"/>
        </w:rPr>
        <w:t xml:space="preserve"> sur</w:t>
      </w:r>
      <w:r w:rsidR="00A655C2" w:rsidRPr="002A0406">
        <w:rPr>
          <w:rFonts w:hAnsiTheme="minorHAnsi" w:cstheme="minorHAnsi"/>
          <w:lang w:val="fr-CA"/>
        </w:rPr>
        <w:t xml:space="preserve"> </w:t>
      </w:r>
      <w:r w:rsidRPr="002A0406">
        <w:rPr>
          <w:rFonts w:hAnsiTheme="minorHAnsi" w:cstheme="minorHAnsi"/>
          <w:lang w:val="fr-CA"/>
        </w:rPr>
        <w:t>la sécurité d’autres</w:t>
      </w:r>
      <w:r w:rsidR="00937EC9" w:rsidRPr="002A0406">
        <w:rPr>
          <w:rFonts w:hAnsiTheme="minorHAnsi" w:cstheme="minorHAnsi"/>
          <w:lang w:val="fr-CA"/>
        </w:rPr>
        <w:t xml:space="preserve"> embarcations (motorisées et non motorisées),</w:t>
      </w:r>
      <w:r w:rsidR="00A655C2" w:rsidRPr="002A0406">
        <w:rPr>
          <w:rFonts w:hAnsiTheme="minorHAnsi" w:cstheme="minorHAnsi"/>
          <w:lang w:val="fr-CA"/>
        </w:rPr>
        <w:t xml:space="preserve"> </w:t>
      </w:r>
      <w:r w:rsidRPr="002A0406">
        <w:rPr>
          <w:rFonts w:hAnsiTheme="minorHAnsi" w:cstheme="minorHAnsi"/>
          <w:lang w:val="fr-CA"/>
        </w:rPr>
        <w:t xml:space="preserve">les dommages aux biens et aux rives, et les </w:t>
      </w:r>
      <w:proofErr w:type="gramStart"/>
      <w:r w:rsidR="00443DD3" w:rsidRPr="002A0406">
        <w:rPr>
          <w:rFonts w:hAnsiTheme="minorHAnsi" w:cstheme="minorHAnsi"/>
          <w:lang w:val="fr-CA"/>
        </w:rPr>
        <w:t>risques potentiels</w:t>
      </w:r>
      <w:proofErr w:type="gramEnd"/>
      <w:r w:rsidR="00443DD3" w:rsidRPr="002A0406">
        <w:rPr>
          <w:rFonts w:hAnsiTheme="minorHAnsi" w:cstheme="minorHAnsi"/>
          <w:lang w:val="fr-CA"/>
        </w:rPr>
        <w:t xml:space="preserve"> pour la faune.</w:t>
      </w:r>
    </w:p>
    <w:p w14:paraId="53F0B7FD" w14:textId="77777777" w:rsidR="00BA03D4" w:rsidRPr="002A0406" w:rsidRDefault="00EF66A4" w:rsidP="00D83E00">
      <w:pPr>
        <w:ind w:left="450" w:firstLine="0"/>
        <w:jc w:val="both"/>
        <w:rPr>
          <w:rFonts w:hAnsiTheme="minorHAnsi" w:cstheme="minorHAnsi"/>
          <w:lang w:val="fr-CA"/>
        </w:rPr>
      </w:pPr>
      <w:r w:rsidRPr="002A0406">
        <w:rPr>
          <w:rFonts w:hAnsiTheme="minorHAnsi" w:cstheme="minorHAnsi"/>
          <w:lang w:val="fr-CA"/>
        </w:rPr>
        <w:t xml:space="preserve"> </w:t>
      </w:r>
      <w:r w:rsidR="005E7D72" w:rsidRPr="002A0406">
        <w:rPr>
          <w:rFonts w:hAnsiTheme="minorHAnsi" w:cstheme="minorHAnsi"/>
          <w:lang w:val="fr-CA"/>
        </w:rPr>
        <w:t>La municipalité a obtenu une subvention du gouvernement fédéral pour promouvoir la sécurité des plaisanciers, y compris la conception d’une nouvelle carte du lac, une nouvelle signalisation appliquant les zones limites de vitesse, recommandé aucune zone de sillage, dangers, heures fédérales de remorquage,</w:t>
      </w:r>
      <w:r w:rsidR="00A655C2" w:rsidRPr="002A0406">
        <w:rPr>
          <w:rFonts w:hAnsiTheme="minorHAnsi" w:cstheme="minorHAnsi"/>
          <w:lang w:val="fr-CA"/>
        </w:rPr>
        <w:t xml:space="preserve"> </w:t>
      </w:r>
      <w:r w:rsidR="005E7D72" w:rsidRPr="002A0406">
        <w:rPr>
          <w:rFonts w:hAnsiTheme="minorHAnsi" w:cstheme="minorHAnsi"/>
          <w:lang w:val="fr-CA"/>
        </w:rPr>
        <w:t>la mise à l’eau</w:t>
      </w:r>
      <w:r w:rsidR="00A655C2" w:rsidRPr="002A0406">
        <w:rPr>
          <w:rFonts w:hAnsiTheme="minorHAnsi" w:cstheme="minorHAnsi"/>
          <w:lang w:val="fr-CA"/>
        </w:rPr>
        <w:t xml:space="preserve"> </w:t>
      </w:r>
      <w:r w:rsidR="005E7D72" w:rsidRPr="002A0406">
        <w:rPr>
          <w:rFonts w:hAnsiTheme="minorHAnsi" w:cstheme="minorHAnsi"/>
          <w:lang w:val="fr-CA"/>
        </w:rPr>
        <w:t xml:space="preserve">d’une patrouille nautique et l’achat d’un bateau municipal. </w:t>
      </w:r>
      <w:r w:rsidR="005C4D18" w:rsidRPr="002A0406">
        <w:rPr>
          <w:rFonts w:hAnsiTheme="minorHAnsi" w:cstheme="minorHAnsi"/>
          <w:lang w:val="fr-CA"/>
        </w:rPr>
        <w:t>La</w:t>
      </w:r>
      <w:r w:rsidR="00A655C2" w:rsidRPr="002A0406">
        <w:rPr>
          <w:rFonts w:hAnsiTheme="minorHAnsi" w:cstheme="minorHAnsi"/>
          <w:lang w:val="fr-CA"/>
        </w:rPr>
        <w:t xml:space="preserve"> </w:t>
      </w:r>
      <w:r w:rsidR="00BA03D4" w:rsidRPr="002A0406">
        <w:rPr>
          <w:rFonts w:hAnsiTheme="minorHAnsi" w:cstheme="minorHAnsi"/>
          <w:lang w:val="fr-CA"/>
        </w:rPr>
        <w:t>plupart</w:t>
      </w:r>
      <w:r w:rsidR="00A655C2" w:rsidRPr="002A0406">
        <w:rPr>
          <w:rFonts w:hAnsiTheme="minorHAnsi" w:cstheme="minorHAnsi"/>
          <w:lang w:val="fr-CA"/>
        </w:rPr>
        <w:t xml:space="preserve"> </w:t>
      </w:r>
      <w:r w:rsidR="00BA03D4" w:rsidRPr="002A0406">
        <w:rPr>
          <w:rFonts w:hAnsiTheme="minorHAnsi" w:cstheme="minorHAnsi"/>
          <w:lang w:val="fr-CA"/>
        </w:rPr>
        <w:t>des</w:t>
      </w:r>
      <w:r w:rsidR="00A655C2" w:rsidRPr="002A0406">
        <w:rPr>
          <w:rFonts w:hAnsiTheme="minorHAnsi" w:cstheme="minorHAnsi"/>
          <w:lang w:val="fr-CA"/>
        </w:rPr>
        <w:t xml:space="preserve"> </w:t>
      </w:r>
      <w:r w:rsidR="00BA03D4" w:rsidRPr="002A0406">
        <w:rPr>
          <w:rFonts w:hAnsiTheme="minorHAnsi" w:cstheme="minorHAnsi"/>
          <w:lang w:val="fr-CA"/>
        </w:rPr>
        <w:t>résidents appuyaient l’initiative de la municipalité</w:t>
      </w:r>
      <w:r w:rsidR="00A655C2" w:rsidRPr="002A0406">
        <w:rPr>
          <w:rFonts w:hAnsiTheme="minorHAnsi" w:cstheme="minorHAnsi"/>
          <w:lang w:val="fr-CA"/>
        </w:rPr>
        <w:t xml:space="preserve"> </w:t>
      </w:r>
      <w:r w:rsidR="00AF4216" w:rsidRPr="002A0406">
        <w:rPr>
          <w:rFonts w:hAnsiTheme="minorHAnsi" w:cstheme="minorHAnsi"/>
          <w:lang w:val="fr-CA"/>
        </w:rPr>
        <w:t>d’embaucher</w:t>
      </w:r>
      <w:r w:rsidR="00A655C2" w:rsidRPr="002A0406">
        <w:rPr>
          <w:rFonts w:hAnsiTheme="minorHAnsi" w:cstheme="minorHAnsi"/>
          <w:lang w:val="fr-CA"/>
        </w:rPr>
        <w:t xml:space="preserve"> </w:t>
      </w:r>
      <w:r w:rsidR="00BA03D4" w:rsidRPr="002A0406">
        <w:rPr>
          <w:rFonts w:hAnsiTheme="minorHAnsi" w:cstheme="minorHAnsi"/>
          <w:lang w:val="fr-CA"/>
        </w:rPr>
        <w:t xml:space="preserve">une patrouille </w:t>
      </w:r>
      <w:r w:rsidR="005C4D18" w:rsidRPr="002A0406">
        <w:rPr>
          <w:rFonts w:hAnsiTheme="minorHAnsi" w:cstheme="minorHAnsi"/>
          <w:lang w:val="fr-CA"/>
        </w:rPr>
        <w:t>nautique,</w:t>
      </w:r>
      <w:r w:rsidR="005E7D72" w:rsidRPr="002A0406">
        <w:rPr>
          <w:rFonts w:hAnsiTheme="minorHAnsi" w:cstheme="minorHAnsi"/>
          <w:lang w:val="fr-CA"/>
        </w:rPr>
        <w:t xml:space="preserve"> </w:t>
      </w:r>
      <w:r w:rsidR="00BA03D4" w:rsidRPr="002A0406">
        <w:rPr>
          <w:rFonts w:hAnsiTheme="minorHAnsi" w:cstheme="minorHAnsi"/>
          <w:lang w:val="fr-CA"/>
        </w:rPr>
        <w:t>bien que certains résidents n’aient pas été en faveur de cette initiative.</w:t>
      </w:r>
    </w:p>
    <w:p w14:paraId="54CF4651" w14:textId="77777777" w:rsidR="00487FF4" w:rsidRPr="002A0406" w:rsidRDefault="00BA44C9" w:rsidP="00D83E00">
      <w:pPr>
        <w:pStyle w:val="Default"/>
        <w:spacing w:after="120"/>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Pour régler les questions</w:t>
      </w:r>
      <w:r w:rsidR="00A655C2" w:rsidRPr="002A0406">
        <w:rPr>
          <w:rFonts w:asciiTheme="minorHAnsi" w:hAnsiTheme="minorHAnsi" w:cstheme="minorHAnsi"/>
          <w:sz w:val="22"/>
          <w:szCs w:val="22"/>
          <w:lang w:val="fr-CA"/>
        </w:rPr>
        <w:t xml:space="preserve"> </w:t>
      </w:r>
      <w:r w:rsidR="00AF4216" w:rsidRPr="002A0406">
        <w:rPr>
          <w:rFonts w:asciiTheme="minorHAnsi" w:hAnsiTheme="minorHAnsi" w:cstheme="minorHAnsi"/>
          <w:sz w:val="22"/>
          <w:szCs w:val="22"/>
          <w:lang w:val="fr-CA"/>
        </w:rPr>
        <w:t>soulevées,</w:t>
      </w:r>
      <w:r w:rsidRPr="002A0406">
        <w:rPr>
          <w:rFonts w:asciiTheme="minorHAnsi" w:hAnsiTheme="minorHAnsi" w:cstheme="minorHAnsi"/>
          <w:sz w:val="22"/>
          <w:szCs w:val="22"/>
          <w:lang w:val="fr-CA"/>
        </w:rPr>
        <w:t xml:space="preserve"> Boyd Fuller dirigera les efforts visant à produire une Charte des lacs avec un comité diversifié représentant les résidents de différents endroits sur le lac</w:t>
      </w:r>
      <w:r w:rsidR="00443DD3" w:rsidRPr="002A0406">
        <w:rPr>
          <w:rFonts w:asciiTheme="minorHAnsi" w:hAnsiTheme="minorHAnsi" w:cstheme="minorHAnsi"/>
          <w:sz w:val="22"/>
          <w:szCs w:val="22"/>
          <w:lang w:val="fr-CA"/>
        </w:rPr>
        <w:t xml:space="preserve"> et</w:t>
      </w:r>
      <w:r w:rsidR="00A655C2" w:rsidRPr="002A0406">
        <w:rPr>
          <w:rFonts w:asciiTheme="minorHAnsi" w:hAnsiTheme="minorHAnsi" w:cstheme="minorHAnsi"/>
          <w:sz w:val="22"/>
          <w:szCs w:val="22"/>
          <w:lang w:val="fr-CA"/>
        </w:rPr>
        <w:t xml:space="preserve"> </w:t>
      </w:r>
      <w:r w:rsidR="006807E2" w:rsidRPr="002A0406">
        <w:rPr>
          <w:rFonts w:asciiTheme="minorHAnsi" w:hAnsiTheme="minorHAnsi" w:cstheme="minorHAnsi"/>
          <w:sz w:val="22"/>
          <w:szCs w:val="22"/>
          <w:lang w:val="fr-CA"/>
        </w:rPr>
        <w:t xml:space="preserve">qui participent aux activités motorisées et non motorisées du lac.  Boyd </w:t>
      </w:r>
      <w:r w:rsidRPr="002A0406">
        <w:rPr>
          <w:rFonts w:asciiTheme="minorHAnsi" w:hAnsiTheme="minorHAnsi" w:cstheme="minorHAnsi"/>
          <w:sz w:val="22"/>
          <w:szCs w:val="22"/>
          <w:lang w:val="fr-CA"/>
        </w:rPr>
        <w:t xml:space="preserve">a fourni </w:t>
      </w:r>
      <w:r w:rsidR="00BA03D4" w:rsidRPr="002A0406">
        <w:rPr>
          <w:rFonts w:asciiTheme="minorHAnsi" w:hAnsiTheme="minorHAnsi" w:cstheme="minorHAnsi"/>
          <w:sz w:val="22"/>
          <w:szCs w:val="22"/>
          <w:lang w:val="fr-CA"/>
        </w:rPr>
        <w:t>une présentation</w:t>
      </w:r>
      <w:r w:rsidRPr="002A0406">
        <w:rPr>
          <w:rFonts w:asciiTheme="minorHAnsi" w:hAnsiTheme="minorHAnsi" w:cstheme="minorHAnsi"/>
          <w:sz w:val="22"/>
          <w:szCs w:val="22"/>
          <w:lang w:val="fr-CA"/>
        </w:rPr>
        <w:t xml:space="preserve"> </w:t>
      </w:r>
      <w:r w:rsidR="005B10AD" w:rsidRPr="002A0406">
        <w:rPr>
          <w:rFonts w:asciiTheme="minorHAnsi" w:hAnsiTheme="minorHAnsi" w:cstheme="minorHAnsi"/>
          <w:sz w:val="22"/>
          <w:szCs w:val="22"/>
          <w:lang w:val="fr-CA"/>
        </w:rPr>
        <w:t>des enjeux, de la réponse de l’AALM</w:t>
      </w:r>
      <w:r w:rsidR="00A655C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à</w:t>
      </w:r>
      <w:r w:rsidR="00BA03D4" w:rsidRPr="002A0406">
        <w:rPr>
          <w:rFonts w:asciiTheme="minorHAnsi" w:hAnsiTheme="minorHAnsi" w:cstheme="minorHAnsi"/>
          <w:sz w:val="22"/>
          <w:szCs w:val="22"/>
          <w:lang w:val="fr-CA"/>
        </w:rPr>
        <w:t xml:space="preserve"> ce jour,</w:t>
      </w:r>
      <w:r w:rsidR="00A655C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des incertitudes et des</w:t>
      </w:r>
      <w:r w:rsidR="00A655C2" w:rsidRPr="002A0406">
        <w:rPr>
          <w:rFonts w:asciiTheme="minorHAnsi" w:hAnsiTheme="minorHAnsi" w:cstheme="minorHAnsi"/>
          <w:sz w:val="22"/>
          <w:szCs w:val="22"/>
          <w:lang w:val="fr-CA"/>
        </w:rPr>
        <w:t xml:space="preserve"> </w:t>
      </w:r>
      <w:r w:rsidR="006807E2" w:rsidRPr="002A0406">
        <w:rPr>
          <w:rFonts w:asciiTheme="minorHAnsi" w:hAnsiTheme="minorHAnsi" w:cstheme="minorHAnsi"/>
          <w:sz w:val="22"/>
          <w:szCs w:val="22"/>
          <w:lang w:val="fr-CA"/>
        </w:rPr>
        <w:t xml:space="preserve">mesures possibles, y compris une étude visant à déterminer </w:t>
      </w:r>
      <w:r w:rsidR="00443DD3" w:rsidRPr="002A0406">
        <w:rPr>
          <w:rFonts w:asciiTheme="minorHAnsi" w:hAnsiTheme="minorHAnsi" w:cstheme="minorHAnsi"/>
          <w:sz w:val="22"/>
          <w:szCs w:val="22"/>
          <w:lang w:val="fr-CA"/>
        </w:rPr>
        <w:t>l’impact</w:t>
      </w:r>
      <w:r w:rsidRPr="002A0406">
        <w:rPr>
          <w:rFonts w:asciiTheme="minorHAnsi" w:hAnsiTheme="minorHAnsi" w:cstheme="minorHAnsi"/>
          <w:sz w:val="22"/>
          <w:szCs w:val="22"/>
          <w:lang w:val="fr-CA"/>
        </w:rPr>
        <w:t xml:space="preserve"> </w:t>
      </w:r>
      <w:r w:rsidR="00937EC9" w:rsidRPr="002A0406">
        <w:rPr>
          <w:rFonts w:asciiTheme="minorHAnsi" w:hAnsiTheme="minorHAnsi" w:cstheme="minorHAnsi"/>
          <w:sz w:val="22"/>
          <w:szCs w:val="22"/>
          <w:lang w:val="fr-CA"/>
        </w:rPr>
        <w:t>des vagues et des sillages générés par le lest.</w:t>
      </w:r>
    </w:p>
    <w:p w14:paraId="2EC9705C" w14:textId="77777777" w:rsidR="00BA03D4" w:rsidRPr="002A0406" w:rsidRDefault="0061041F" w:rsidP="00D83E00">
      <w:pPr>
        <w:pStyle w:val="Default"/>
        <w:spacing w:after="120"/>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Une discussion s’ensuivit avec de nombreuses</w:t>
      </w:r>
      <w:r w:rsidR="00A655C2" w:rsidRPr="002A0406">
        <w:rPr>
          <w:rFonts w:asciiTheme="minorHAnsi" w:hAnsiTheme="minorHAnsi" w:cstheme="minorHAnsi"/>
          <w:sz w:val="22"/>
          <w:szCs w:val="22"/>
          <w:lang w:val="fr-CA"/>
        </w:rPr>
        <w:t xml:space="preserve"> </w:t>
      </w:r>
      <w:r w:rsidR="003C2303" w:rsidRPr="002A0406">
        <w:rPr>
          <w:rFonts w:asciiTheme="minorHAnsi" w:hAnsiTheme="minorHAnsi" w:cstheme="minorHAnsi"/>
          <w:sz w:val="22"/>
          <w:szCs w:val="22"/>
          <w:lang w:val="fr-CA"/>
        </w:rPr>
        <w:t xml:space="preserve">opinions, </w:t>
      </w:r>
      <w:r w:rsidRPr="002A0406">
        <w:rPr>
          <w:rFonts w:asciiTheme="minorHAnsi" w:hAnsiTheme="minorHAnsi" w:cstheme="minorHAnsi"/>
          <w:sz w:val="22"/>
          <w:szCs w:val="22"/>
          <w:lang w:val="fr-CA"/>
        </w:rPr>
        <w:t>préoccupations et</w:t>
      </w:r>
      <w:r w:rsidR="00BA03D4" w:rsidRPr="002A0406">
        <w:rPr>
          <w:rFonts w:asciiTheme="minorHAnsi" w:hAnsiTheme="minorHAnsi" w:cstheme="minorHAnsi"/>
          <w:sz w:val="22"/>
          <w:szCs w:val="22"/>
          <w:lang w:val="fr-CA"/>
        </w:rPr>
        <w:t xml:space="preserve"> </w:t>
      </w:r>
      <w:r w:rsidR="003C2303" w:rsidRPr="002A0406">
        <w:rPr>
          <w:rFonts w:asciiTheme="minorHAnsi" w:hAnsiTheme="minorHAnsi" w:cstheme="minorHAnsi"/>
          <w:sz w:val="22"/>
          <w:szCs w:val="22"/>
          <w:lang w:val="fr-CA"/>
        </w:rPr>
        <w:t>expériences</w:t>
      </w:r>
      <w:r w:rsidRPr="002A0406">
        <w:rPr>
          <w:rFonts w:asciiTheme="minorHAnsi" w:hAnsiTheme="minorHAnsi" w:cstheme="minorHAnsi"/>
          <w:sz w:val="22"/>
          <w:szCs w:val="22"/>
          <w:lang w:val="fr-CA"/>
        </w:rPr>
        <w:t xml:space="preserve"> différentes</w:t>
      </w:r>
      <w:r w:rsidR="00BA03D4" w:rsidRPr="002A0406">
        <w:rPr>
          <w:rFonts w:asciiTheme="minorHAnsi" w:hAnsiTheme="minorHAnsi" w:cstheme="minorHAnsi"/>
          <w:sz w:val="22"/>
          <w:szCs w:val="22"/>
          <w:lang w:val="fr-CA"/>
        </w:rPr>
        <w:t xml:space="preserve"> exprimées ainsi que support et l’opposition pour une</w:t>
      </w:r>
      <w:r w:rsidR="00A655C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étude,</w:t>
      </w:r>
      <w:r w:rsidR="00A655C2" w:rsidRPr="002A0406">
        <w:rPr>
          <w:rFonts w:asciiTheme="minorHAnsi" w:hAnsiTheme="minorHAnsi" w:cstheme="minorHAnsi"/>
          <w:sz w:val="22"/>
          <w:szCs w:val="22"/>
          <w:lang w:val="fr-CA"/>
        </w:rPr>
        <w:t xml:space="preserve"> </w:t>
      </w:r>
      <w:r w:rsidR="009B0501" w:rsidRPr="002A0406">
        <w:rPr>
          <w:rFonts w:asciiTheme="minorHAnsi" w:hAnsiTheme="minorHAnsi" w:cstheme="minorHAnsi"/>
          <w:sz w:val="22"/>
          <w:szCs w:val="22"/>
          <w:lang w:val="fr-CA"/>
        </w:rPr>
        <w:t>et</w:t>
      </w:r>
      <w:r w:rsidRPr="002A0406">
        <w:rPr>
          <w:rFonts w:asciiTheme="minorHAnsi" w:hAnsiTheme="minorHAnsi" w:cstheme="minorHAnsi"/>
          <w:sz w:val="22"/>
          <w:szCs w:val="22"/>
          <w:lang w:val="fr-CA"/>
        </w:rPr>
        <w:t xml:space="preserve"> le </w:t>
      </w:r>
      <w:r w:rsidR="00BA03D4" w:rsidRPr="002A0406">
        <w:rPr>
          <w:rFonts w:asciiTheme="minorHAnsi" w:hAnsiTheme="minorHAnsi" w:cstheme="minorHAnsi"/>
          <w:sz w:val="22"/>
          <w:szCs w:val="22"/>
          <w:lang w:val="fr-CA"/>
        </w:rPr>
        <w:t xml:space="preserve">soutien et l’opposition pour </w:t>
      </w:r>
      <w:r w:rsidRPr="002A0406">
        <w:rPr>
          <w:rFonts w:asciiTheme="minorHAnsi" w:hAnsiTheme="minorHAnsi" w:cstheme="minorHAnsi"/>
          <w:sz w:val="22"/>
          <w:szCs w:val="22"/>
          <w:lang w:val="fr-CA"/>
        </w:rPr>
        <w:t xml:space="preserve">la patrouille </w:t>
      </w:r>
      <w:r w:rsidR="00AF4216" w:rsidRPr="002A0406">
        <w:rPr>
          <w:rFonts w:asciiTheme="minorHAnsi" w:hAnsiTheme="minorHAnsi" w:cstheme="minorHAnsi"/>
          <w:sz w:val="22"/>
          <w:szCs w:val="22"/>
          <w:lang w:val="fr-CA"/>
        </w:rPr>
        <w:t>nautique</w:t>
      </w:r>
      <w:r w:rsidR="00BA03D4" w:rsidRPr="002A0406">
        <w:rPr>
          <w:rFonts w:asciiTheme="minorHAnsi" w:hAnsiTheme="minorHAnsi" w:cstheme="minorHAnsi"/>
          <w:sz w:val="22"/>
          <w:szCs w:val="22"/>
          <w:lang w:val="fr-CA"/>
        </w:rPr>
        <w:t>. Les principaux points</w:t>
      </w:r>
      <w:r w:rsidRPr="002A0406">
        <w:rPr>
          <w:rFonts w:asciiTheme="minorHAnsi" w:hAnsiTheme="minorHAnsi" w:cstheme="minorHAnsi"/>
          <w:sz w:val="22"/>
          <w:szCs w:val="22"/>
          <w:lang w:val="fr-CA"/>
        </w:rPr>
        <w:t xml:space="preserve"> </w:t>
      </w:r>
      <w:r w:rsidR="006B20DC" w:rsidRPr="002A0406">
        <w:rPr>
          <w:rFonts w:asciiTheme="minorHAnsi" w:hAnsiTheme="minorHAnsi" w:cstheme="minorHAnsi"/>
          <w:sz w:val="22"/>
          <w:szCs w:val="22"/>
          <w:lang w:val="fr-CA"/>
        </w:rPr>
        <w:t>soulignés comprenaient:</w:t>
      </w:r>
    </w:p>
    <w:p w14:paraId="00E85896" w14:textId="77777777" w:rsidR="00AF10D3" w:rsidRPr="002A0406" w:rsidRDefault="00A655C2" w:rsidP="00D83E00">
      <w:pPr>
        <w:pStyle w:val="Default"/>
        <w:numPr>
          <w:ilvl w:val="0"/>
          <w:numId w:val="17"/>
        </w:numPr>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L</w:t>
      </w:r>
      <w:r w:rsidR="00BA03D4" w:rsidRPr="002A0406">
        <w:rPr>
          <w:rFonts w:asciiTheme="minorHAnsi" w:hAnsiTheme="minorHAnsi" w:cstheme="minorHAnsi"/>
          <w:sz w:val="22"/>
          <w:szCs w:val="22"/>
          <w:lang w:val="fr-CA"/>
        </w:rPr>
        <w:t>es</w:t>
      </w:r>
      <w:r w:rsidRPr="002A0406">
        <w:rPr>
          <w:rFonts w:asciiTheme="minorHAnsi" w:hAnsiTheme="minorHAnsi" w:cstheme="minorHAnsi"/>
          <w:sz w:val="22"/>
          <w:szCs w:val="22"/>
          <w:lang w:val="fr-CA"/>
        </w:rPr>
        <w:t xml:space="preserve"> </w:t>
      </w:r>
      <w:r w:rsidR="00CE3D45" w:rsidRPr="002A0406">
        <w:rPr>
          <w:rFonts w:asciiTheme="minorHAnsi" w:hAnsiTheme="minorHAnsi" w:cstheme="minorHAnsi"/>
          <w:sz w:val="22"/>
          <w:szCs w:val="22"/>
          <w:lang w:val="fr-CA"/>
        </w:rPr>
        <w:t>résidents ont le droit de profiter d’activités nautiques, motorisées et non motorisées en toute sécurité;</w:t>
      </w:r>
    </w:p>
    <w:p w14:paraId="6C9B19D4" w14:textId="77777777" w:rsidR="00AF10D3" w:rsidRPr="002A0406" w:rsidRDefault="000C6C9B" w:rsidP="00D83E00">
      <w:pPr>
        <w:pStyle w:val="Default"/>
        <w:numPr>
          <w:ilvl w:val="0"/>
          <w:numId w:val="17"/>
        </w:numPr>
        <w:ind w:left="450" w:firstLine="0"/>
        <w:jc w:val="both"/>
        <w:rPr>
          <w:rFonts w:asciiTheme="minorHAnsi" w:hAnsiTheme="minorHAnsi" w:cstheme="minorHAnsi"/>
          <w:sz w:val="22"/>
          <w:szCs w:val="22"/>
          <w:lang w:val="fr-CA"/>
        </w:rPr>
      </w:pPr>
      <w:proofErr w:type="gramStart"/>
      <w:r w:rsidRPr="002A0406">
        <w:rPr>
          <w:rFonts w:asciiTheme="minorHAnsi" w:hAnsiTheme="minorHAnsi" w:cstheme="minorHAnsi"/>
          <w:sz w:val="22"/>
          <w:szCs w:val="22"/>
          <w:lang w:val="fr-CA"/>
        </w:rPr>
        <w:t>tous</w:t>
      </w:r>
      <w:proofErr w:type="gramEnd"/>
      <w:r w:rsidRPr="002A0406">
        <w:rPr>
          <w:rFonts w:asciiTheme="minorHAnsi" w:hAnsiTheme="minorHAnsi" w:cstheme="minorHAnsi"/>
          <w:sz w:val="22"/>
          <w:szCs w:val="22"/>
          <w:lang w:val="fr-CA"/>
        </w:rPr>
        <w:t xml:space="preserve"> les résidents ont l’obligation de se conformer aux lois fédérales </w:t>
      </w:r>
    </w:p>
    <w:p w14:paraId="153AC1B8" w14:textId="77777777" w:rsidR="00AF10D3" w:rsidRPr="002A0406" w:rsidRDefault="00CE3D45" w:rsidP="00AF4216">
      <w:pPr>
        <w:pStyle w:val="Default"/>
        <w:numPr>
          <w:ilvl w:val="0"/>
          <w:numId w:val="17"/>
        </w:numPr>
        <w:tabs>
          <w:tab w:val="left" w:pos="2880"/>
        </w:tabs>
        <w:ind w:left="720" w:hanging="270"/>
        <w:jc w:val="both"/>
        <w:rPr>
          <w:rFonts w:asciiTheme="minorHAnsi" w:hAnsiTheme="minorHAnsi" w:cstheme="minorHAnsi"/>
          <w:sz w:val="22"/>
          <w:szCs w:val="22"/>
          <w:lang w:val="fr-CA"/>
        </w:rPr>
      </w:pPr>
      <w:proofErr w:type="gramStart"/>
      <w:r w:rsidRPr="002A0406">
        <w:rPr>
          <w:rFonts w:asciiTheme="minorHAnsi" w:hAnsiTheme="minorHAnsi" w:cstheme="minorHAnsi"/>
          <w:sz w:val="22"/>
          <w:szCs w:val="22"/>
          <w:lang w:val="fr-CA"/>
        </w:rPr>
        <w:t>tous</w:t>
      </w:r>
      <w:proofErr w:type="gramEnd"/>
      <w:r w:rsidRPr="002A0406">
        <w:rPr>
          <w:rFonts w:asciiTheme="minorHAnsi" w:hAnsiTheme="minorHAnsi" w:cstheme="minorHAnsi"/>
          <w:sz w:val="22"/>
          <w:szCs w:val="22"/>
          <w:lang w:val="fr-CA"/>
        </w:rPr>
        <w:t xml:space="preserve"> les résidents ont la responsabilité de s’assurer que leurs activités ne portent pas atteinte aux autres résidents ou à l’environnement; </w:t>
      </w:r>
      <w:r w:rsidR="000C6C9B" w:rsidRPr="002A0406">
        <w:rPr>
          <w:rFonts w:asciiTheme="minorHAnsi" w:hAnsiTheme="minorHAnsi" w:cstheme="minorHAnsi"/>
          <w:sz w:val="22"/>
          <w:szCs w:val="22"/>
          <w:lang w:val="fr-CA"/>
        </w:rPr>
        <w:t xml:space="preserve">volume de musique, impact des vagues </w:t>
      </w:r>
      <w:r w:rsidRPr="002A0406">
        <w:rPr>
          <w:rFonts w:asciiTheme="minorHAnsi" w:hAnsiTheme="minorHAnsi" w:cstheme="minorHAnsi"/>
          <w:sz w:val="22"/>
          <w:szCs w:val="22"/>
          <w:lang w:val="fr-CA"/>
        </w:rPr>
        <w:t xml:space="preserve"> </w:t>
      </w:r>
      <w:r w:rsidR="00937EC9" w:rsidRPr="002A0406">
        <w:rPr>
          <w:rFonts w:asciiTheme="minorHAnsi" w:hAnsiTheme="minorHAnsi" w:cstheme="minorHAnsi"/>
          <w:sz w:val="22"/>
          <w:szCs w:val="22"/>
          <w:lang w:val="fr-CA"/>
        </w:rPr>
        <w:t xml:space="preserve">et des sillages </w:t>
      </w:r>
      <w:r w:rsidRPr="002A0406">
        <w:rPr>
          <w:rFonts w:asciiTheme="minorHAnsi" w:hAnsiTheme="minorHAnsi" w:cstheme="minorHAnsi"/>
          <w:sz w:val="22"/>
          <w:szCs w:val="22"/>
          <w:lang w:val="fr-CA"/>
        </w:rPr>
        <w:t>sur</w:t>
      </w:r>
      <w:r w:rsidR="003E3286" w:rsidRPr="002A0406">
        <w:rPr>
          <w:rFonts w:asciiTheme="minorHAnsi" w:hAnsiTheme="minorHAnsi" w:cstheme="minorHAnsi"/>
          <w:sz w:val="22"/>
          <w:szCs w:val="22"/>
          <w:lang w:val="fr-CA"/>
        </w:rPr>
        <w:t xml:space="preserve"> </w:t>
      </w:r>
      <w:r w:rsidR="003E3286" w:rsidRPr="002A0406">
        <w:rPr>
          <w:rFonts w:asciiTheme="minorHAnsi" w:hAnsiTheme="minorHAnsi" w:cstheme="minorHAnsi"/>
          <w:sz w:val="22"/>
          <w:szCs w:val="22"/>
          <w:lang w:val="fr-CA"/>
        </w:rPr>
        <w:lastRenderedPageBreak/>
        <w:t xml:space="preserve">d’autres </w:t>
      </w:r>
      <w:r w:rsidRPr="002A0406">
        <w:rPr>
          <w:rFonts w:asciiTheme="minorHAnsi" w:hAnsiTheme="minorHAnsi" w:cstheme="minorHAnsi"/>
          <w:sz w:val="22"/>
          <w:szCs w:val="22"/>
          <w:lang w:val="fr-CA"/>
        </w:rPr>
        <w:t xml:space="preserve"> </w:t>
      </w:r>
      <w:r w:rsidR="000C6C9B" w:rsidRPr="002A0406">
        <w:rPr>
          <w:rFonts w:asciiTheme="minorHAnsi" w:hAnsiTheme="minorHAnsi" w:cstheme="minorHAnsi"/>
          <w:sz w:val="22"/>
          <w:szCs w:val="22"/>
          <w:lang w:val="fr-CA"/>
        </w:rPr>
        <w:t>embarcations,</w:t>
      </w:r>
      <w:r w:rsidRPr="002A0406">
        <w:rPr>
          <w:rFonts w:asciiTheme="minorHAnsi" w:hAnsiTheme="minorHAnsi" w:cstheme="minorHAnsi"/>
          <w:sz w:val="22"/>
          <w:szCs w:val="22"/>
          <w:lang w:val="fr-CA"/>
        </w:rPr>
        <w:t xml:space="preserve"> </w:t>
      </w:r>
      <w:r w:rsidR="00C80680" w:rsidRPr="002A0406">
        <w:rPr>
          <w:rFonts w:asciiTheme="minorHAnsi" w:hAnsiTheme="minorHAnsi" w:cstheme="minorHAnsi"/>
          <w:sz w:val="22"/>
          <w:szCs w:val="22"/>
          <w:lang w:val="fr-CA"/>
        </w:rPr>
        <w:t xml:space="preserve">sur </w:t>
      </w:r>
      <w:r w:rsidRPr="002A0406">
        <w:rPr>
          <w:rFonts w:asciiTheme="minorHAnsi" w:hAnsiTheme="minorHAnsi" w:cstheme="minorHAnsi"/>
          <w:sz w:val="22"/>
          <w:szCs w:val="22"/>
          <w:lang w:val="fr-CA"/>
        </w:rPr>
        <w:t xml:space="preserve"> </w:t>
      </w:r>
      <w:r w:rsidR="0010767A" w:rsidRPr="002A0406">
        <w:rPr>
          <w:rFonts w:asciiTheme="minorHAnsi" w:hAnsiTheme="minorHAnsi" w:cstheme="minorHAnsi"/>
          <w:color w:val="auto"/>
          <w:sz w:val="22"/>
          <w:szCs w:val="22"/>
          <w:lang w:val="fr-CA"/>
        </w:rPr>
        <w:t xml:space="preserve">la propriété et le rivage, en respectant les distances par rapport aux rives, en respectant les lois </w:t>
      </w:r>
      <w:r w:rsidRPr="002A0406">
        <w:rPr>
          <w:rFonts w:asciiTheme="minorHAnsi" w:hAnsiTheme="minorHAnsi" w:cstheme="minorHAnsi"/>
          <w:sz w:val="22"/>
          <w:szCs w:val="22"/>
          <w:lang w:val="fr-CA"/>
        </w:rPr>
        <w:t xml:space="preserve">et règlements canadiens sur la </w:t>
      </w:r>
      <w:r w:rsidR="00C80680" w:rsidRPr="002A0406">
        <w:rPr>
          <w:rFonts w:asciiTheme="minorHAnsi" w:hAnsiTheme="minorHAnsi" w:cstheme="minorHAnsi"/>
          <w:color w:val="auto"/>
          <w:sz w:val="22"/>
          <w:szCs w:val="22"/>
          <w:shd w:val="clear" w:color="auto" w:fill="FFFFFF"/>
          <w:lang w:val="fr-CA"/>
        </w:rPr>
        <w:t>sécurité</w:t>
      </w:r>
      <w:r w:rsidRPr="002A0406">
        <w:rPr>
          <w:rFonts w:asciiTheme="minorHAnsi" w:hAnsiTheme="minorHAnsi" w:cstheme="minorHAnsi"/>
          <w:sz w:val="22"/>
          <w:szCs w:val="22"/>
          <w:lang w:val="fr-CA"/>
        </w:rPr>
        <w:t xml:space="preserve"> nautique</w:t>
      </w:r>
    </w:p>
    <w:p w14:paraId="0A267DD9" w14:textId="77777777" w:rsidR="00BA03D4" w:rsidRPr="002A0406" w:rsidRDefault="00BA03D4" w:rsidP="00D83E00">
      <w:pPr>
        <w:pStyle w:val="Default"/>
        <w:numPr>
          <w:ilvl w:val="0"/>
          <w:numId w:val="17"/>
        </w:numPr>
        <w:spacing w:after="120"/>
        <w:ind w:left="720" w:hanging="270"/>
        <w:jc w:val="both"/>
        <w:rPr>
          <w:rFonts w:asciiTheme="minorHAnsi" w:hAnsiTheme="minorHAnsi" w:cstheme="minorHAnsi"/>
          <w:sz w:val="22"/>
          <w:szCs w:val="22"/>
          <w:lang w:val="fr-CA"/>
        </w:rPr>
      </w:pPr>
      <w:proofErr w:type="gramStart"/>
      <w:r w:rsidRPr="002A0406">
        <w:rPr>
          <w:rFonts w:asciiTheme="minorHAnsi" w:hAnsiTheme="minorHAnsi" w:cstheme="minorHAnsi"/>
          <w:sz w:val="22"/>
          <w:szCs w:val="22"/>
          <w:lang w:val="fr-CA"/>
        </w:rPr>
        <w:t>tous</w:t>
      </w:r>
      <w:proofErr w:type="gramEnd"/>
      <w:r w:rsidRPr="002A0406">
        <w:rPr>
          <w:rFonts w:asciiTheme="minorHAnsi" w:hAnsiTheme="minorHAnsi" w:cstheme="minorHAnsi"/>
          <w:sz w:val="22"/>
          <w:szCs w:val="22"/>
          <w:lang w:val="fr-CA"/>
        </w:rPr>
        <w:t xml:space="preserve"> les résidents ont la responsabilité d’exercer en</w:t>
      </w:r>
      <w:r w:rsidR="000C6C9B" w:rsidRPr="002A0406">
        <w:rPr>
          <w:rFonts w:asciiTheme="minorHAnsi" w:hAnsiTheme="minorHAnsi" w:cstheme="minorHAnsi"/>
          <w:sz w:val="22"/>
          <w:szCs w:val="22"/>
          <w:lang w:val="fr-CA"/>
        </w:rPr>
        <w:t xml:space="preserve"> toute sécurité des activités non motorisées pendant les</w:t>
      </w:r>
      <w:r w:rsidR="00BC3A32" w:rsidRPr="002A0406">
        <w:rPr>
          <w:rFonts w:asciiTheme="minorHAnsi" w:hAnsiTheme="minorHAnsi" w:cstheme="minorHAnsi"/>
          <w:sz w:val="22"/>
          <w:szCs w:val="22"/>
          <w:lang w:val="fr-CA"/>
        </w:rPr>
        <w:t xml:space="preserve"> </w:t>
      </w:r>
      <w:r w:rsidRPr="002A0406">
        <w:rPr>
          <w:rFonts w:asciiTheme="minorHAnsi" w:hAnsiTheme="minorHAnsi" w:cstheme="minorHAnsi"/>
          <w:sz w:val="22"/>
          <w:szCs w:val="22"/>
          <w:lang w:val="fr-CA"/>
        </w:rPr>
        <w:t>heures de remorquage :</w:t>
      </w:r>
      <w:r w:rsidR="00A655C2" w:rsidRPr="002A0406">
        <w:rPr>
          <w:rFonts w:asciiTheme="minorHAnsi" w:hAnsiTheme="minorHAnsi" w:cstheme="minorHAnsi"/>
          <w:sz w:val="22"/>
          <w:szCs w:val="22"/>
          <w:lang w:val="fr-CA"/>
        </w:rPr>
        <w:t xml:space="preserve"> </w:t>
      </w:r>
      <w:r w:rsidR="00AF4216" w:rsidRPr="002A0406">
        <w:rPr>
          <w:rFonts w:asciiTheme="minorHAnsi" w:hAnsiTheme="minorHAnsi" w:cstheme="minorHAnsi"/>
          <w:sz w:val="22"/>
          <w:szCs w:val="22"/>
          <w:lang w:val="fr-CA"/>
        </w:rPr>
        <w:t>éviter</w:t>
      </w:r>
      <w:r w:rsidRPr="002A0406">
        <w:rPr>
          <w:rFonts w:asciiTheme="minorHAnsi" w:hAnsiTheme="minorHAnsi" w:cstheme="minorHAnsi"/>
          <w:sz w:val="22"/>
          <w:szCs w:val="22"/>
          <w:lang w:val="fr-CA"/>
        </w:rPr>
        <w:t xml:space="preserve"> </w:t>
      </w:r>
      <w:r w:rsidR="00AF4216" w:rsidRPr="002A0406">
        <w:rPr>
          <w:rFonts w:asciiTheme="minorHAnsi" w:hAnsiTheme="minorHAnsi" w:cstheme="minorHAnsi"/>
          <w:sz w:val="22"/>
          <w:szCs w:val="22"/>
          <w:lang w:val="fr-CA"/>
        </w:rPr>
        <w:t xml:space="preserve">de nager et </w:t>
      </w:r>
      <w:r w:rsidR="003C661B" w:rsidRPr="002A0406">
        <w:rPr>
          <w:rFonts w:asciiTheme="minorHAnsi" w:hAnsiTheme="minorHAnsi" w:cstheme="minorHAnsi"/>
          <w:sz w:val="22"/>
          <w:szCs w:val="22"/>
          <w:lang w:val="fr-CA"/>
        </w:rPr>
        <w:t>limiter</w:t>
      </w:r>
      <w:r w:rsidRPr="002A0406">
        <w:rPr>
          <w:rFonts w:asciiTheme="minorHAnsi" w:hAnsiTheme="minorHAnsi" w:cstheme="minorHAnsi"/>
          <w:sz w:val="22"/>
          <w:szCs w:val="22"/>
          <w:lang w:val="fr-CA"/>
        </w:rPr>
        <w:t xml:space="preserve"> </w:t>
      </w:r>
      <w:r w:rsidR="00AF4216" w:rsidRPr="002A0406">
        <w:rPr>
          <w:rFonts w:asciiTheme="minorHAnsi" w:hAnsiTheme="minorHAnsi" w:cstheme="minorHAnsi"/>
          <w:sz w:val="22"/>
          <w:szCs w:val="22"/>
          <w:lang w:val="fr-CA"/>
        </w:rPr>
        <w:t>les activités non motorisées (dans</w:t>
      </w:r>
      <w:r w:rsidRPr="002A0406">
        <w:rPr>
          <w:rFonts w:asciiTheme="minorHAnsi" w:hAnsiTheme="minorHAnsi" w:cstheme="minorHAnsi"/>
          <w:sz w:val="22"/>
          <w:szCs w:val="22"/>
          <w:lang w:val="fr-CA"/>
        </w:rPr>
        <w:t xml:space="preserve"> la mesure du possible) là où le remorquage a</w:t>
      </w:r>
      <w:r w:rsidR="0016728C" w:rsidRPr="002A0406">
        <w:rPr>
          <w:rFonts w:asciiTheme="minorHAnsi" w:hAnsiTheme="minorHAnsi" w:cstheme="minorHAnsi"/>
          <w:sz w:val="22"/>
          <w:szCs w:val="22"/>
          <w:lang w:val="fr-CA"/>
        </w:rPr>
        <w:t xml:space="preserve"> lieu</w:t>
      </w:r>
    </w:p>
    <w:p w14:paraId="01B6A4AF" w14:textId="77777777" w:rsidR="003C2303" w:rsidRPr="002A0406" w:rsidRDefault="005C4D18" w:rsidP="00AA6669">
      <w:pPr>
        <w:pStyle w:val="Default"/>
        <w:ind w:left="450" w:firstLine="0"/>
        <w:jc w:val="both"/>
        <w:rPr>
          <w:rFonts w:asciiTheme="minorHAnsi" w:hAnsiTheme="minorHAnsi" w:cstheme="minorHAnsi"/>
          <w:sz w:val="22"/>
          <w:szCs w:val="22"/>
          <w:lang w:val="fr-CA"/>
        </w:rPr>
      </w:pPr>
      <w:r w:rsidRPr="002A0406">
        <w:rPr>
          <w:rFonts w:asciiTheme="minorHAnsi" w:hAnsiTheme="minorHAnsi" w:cstheme="minorHAnsi"/>
          <w:sz w:val="22"/>
          <w:szCs w:val="22"/>
          <w:lang w:val="fr-CA"/>
        </w:rPr>
        <w:t>Boyd collaborera au cours de l’hiver avec le comité à l’élaboration</w:t>
      </w:r>
      <w:r w:rsidR="00937EC9" w:rsidRPr="002A0406">
        <w:rPr>
          <w:rFonts w:asciiTheme="minorHAnsi" w:hAnsiTheme="minorHAnsi" w:cstheme="minorHAnsi"/>
          <w:sz w:val="22"/>
          <w:szCs w:val="22"/>
          <w:lang w:val="fr-CA"/>
        </w:rPr>
        <w:t xml:space="preserve"> d’une </w:t>
      </w:r>
      <w:r w:rsidRPr="002A0406">
        <w:rPr>
          <w:rFonts w:asciiTheme="minorHAnsi" w:hAnsiTheme="minorHAnsi" w:cstheme="minorHAnsi"/>
          <w:sz w:val="22"/>
          <w:szCs w:val="22"/>
          <w:lang w:val="fr-CA"/>
        </w:rPr>
        <w:t xml:space="preserve">Charte </w:t>
      </w:r>
      <w:r w:rsidR="003C661B" w:rsidRPr="002A0406">
        <w:rPr>
          <w:rFonts w:asciiTheme="minorHAnsi" w:hAnsiTheme="minorHAnsi" w:cstheme="minorHAnsi"/>
          <w:sz w:val="22"/>
          <w:szCs w:val="22"/>
          <w:lang w:val="fr-CA"/>
        </w:rPr>
        <w:t>du lac</w:t>
      </w:r>
      <w:r w:rsidRPr="002A0406">
        <w:rPr>
          <w:rFonts w:asciiTheme="minorHAnsi" w:hAnsiTheme="minorHAnsi" w:cstheme="minorHAnsi"/>
          <w:sz w:val="22"/>
          <w:szCs w:val="22"/>
          <w:lang w:val="fr-CA"/>
        </w:rPr>
        <w:t xml:space="preserve"> définissant la meilleure pratique</w:t>
      </w:r>
      <w:r w:rsidR="00A655C2" w:rsidRPr="002A0406">
        <w:rPr>
          <w:rFonts w:asciiTheme="minorHAnsi" w:hAnsiTheme="minorHAnsi" w:cstheme="minorHAnsi"/>
          <w:sz w:val="22"/>
          <w:szCs w:val="22"/>
          <w:lang w:val="fr-CA"/>
        </w:rPr>
        <w:t xml:space="preserve"> </w:t>
      </w:r>
      <w:r w:rsidR="003C661B" w:rsidRPr="002A0406">
        <w:rPr>
          <w:rFonts w:asciiTheme="minorHAnsi" w:hAnsiTheme="minorHAnsi" w:cstheme="minorHAnsi"/>
          <w:sz w:val="22"/>
          <w:szCs w:val="22"/>
          <w:lang w:val="fr-CA"/>
        </w:rPr>
        <w:t>nautique.</w:t>
      </w:r>
    </w:p>
    <w:p w14:paraId="56D87F8D" w14:textId="77777777" w:rsidR="005C4D18" w:rsidRPr="002A0406" w:rsidRDefault="005C4D18" w:rsidP="00F54C7C">
      <w:pPr>
        <w:pStyle w:val="Default"/>
        <w:spacing w:before="0"/>
        <w:ind w:hanging="450"/>
        <w:rPr>
          <w:rFonts w:asciiTheme="minorHAnsi" w:hAnsiTheme="minorHAnsi" w:cstheme="minorHAnsi"/>
          <w:sz w:val="22"/>
          <w:szCs w:val="22"/>
          <w:lang w:val="fr-CA"/>
        </w:rPr>
      </w:pPr>
    </w:p>
    <w:p w14:paraId="4AA223FC" w14:textId="77777777" w:rsidR="003C2303" w:rsidRPr="002A0406" w:rsidRDefault="0010767A" w:rsidP="00F54C7C">
      <w:pPr>
        <w:pStyle w:val="Default"/>
        <w:ind w:hanging="450"/>
        <w:rPr>
          <w:rFonts w:asciiTheme="minorHAnsi" w:hAnsiTheme="minorHAnsi" w:cstheme="minorHAnsi"/>
          <w:sz w:val="22"/>
          <w:szCs w:val="22"/>
          <w:lang w:val="fr-CA"/>
        </w:rPr>
      </w:pPr>
      <w:r w:rsidRPr="002A0406">
        <w:rPr>
          <w:rFonts w:asciiTheme="minorHAnsi" w:hAnsiTheme="minorHAnsi" w:cstheme="minorHAnsi"/>
          <w:sz w:val="22"/>
          <w:szCs w:val="22"/>
          <w:lang w:val="fr-CA"/>
        </w:rPr>
        <w:t>8</w:t>
      </w:r>
      <w:r w:rsidR="003C2303" w:rsidRPr="002A0406">
        <w:rPr>
          <w:rFonts w:asciiTheme="minorHAnsi" w:hAnsiTheme="minorHAnsi" w:cstheme="minorHAnsi"/>
          <w:sz w:val="22"/>
          <w:szCs w:val="22"/>
          <w:lang w:val="fr-CA"/>
        </w:rPr>
        <w:t>.</w:t>
      </w:r>
      <w:r w:rsidRPr="002A0406">
        <w:rPr>
          <w:rFonts w:asciiTheme="minorHAnsi" w:hAnsiTheme="minorHAnsi" w:cstheme="minorHAnsi"/>
          <w:sz w:val="22"/>
          <w:szCs w:val="22"/>
          <w:lang w:val="fr-CA"/>
        </w:rPr>
        <w:t xml:space="preserve"> </w:t>
      </w:r>
      <w:r w:rsidR="003C2303" w:rsidRPr="002A0406">
        <w:rPr>
          <w:rFonts w:asciiTheme="minorHAnsi" w:hAnsiTheme="minorHAnsi" w:cstheme="minorHAnsi"/>
          <w:sz w:val="22"/>
          <w:szCs w:val="22"/>
          <w:lang w:val="fr-CA"/>
        </w:rPr>
        <w:t>Ajournement</w:t>
      </w:r>
    </w:p>
    <w:p w14:paraId="494B4A45" w14:textId="77777777" w:rsidR="002B38C4" w:rsidRPr="002A0406" w:rsidRDefault="003C2303" w:rsidP="00A655C2">
      <w:pPr>
        <w:ind w:hanging="270"/>
        <w:rPr>
          <w:rFonts w:hAnsiTheme="minorHAnsi" w:cstheme="minorHAnsi"/>
          <w:lang w:val="fr-CA"/>
        </w:rPr>
      </w:pPr>
      <w:r w:rsidRPr="002A0406">
        <w:rPr>
          <w:rFonts w:hAnsiTheme="minorHAnsi" w:cstheme="minorHAnsi"/>
          <w:lang w:val="fr-CA"/>
        </w:rPr>
        <w:t>La séance s’ajourne à 18h12</w:t>
      </w:r>
    </w:p>
    <w:sectPr w:rsidR="002B38C4" w:rsidRPr="002A0406" w:rsidSect="005E2EB6">
      <w:type w:val="continuous"/>
      <w:pgSz w:w="12240" w:h="15840"/>
      <w:pgMar w:top="630" w:right="1170" w:bottom="990" w:left="1260" w:header="45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C459" w14:textId="77777777" w:rsidR="00395830" w:rsidRDefault="00395830" w:rsidP="00402396">
      <w:pPr>
        <w:spacing w:after="0"/>
      </w:pPr>
      <w:r>
        <w:rPr>
          <w:lang w:val="fr-CA"/>
        </w:rPr>
        <w:separator/>
      </w:r>
    </w:p>
  </w:endnote>
  <w:endnote w:type="continuationSeparator" w:id="0">
    <w:p w14:paraId="48C9B112" w14:textId="77777777" w:rsidR="00395830" w:rsidRDefault="00395830" w:rsidP="00402396">
      <w:pPr>
        <w:spacing w:after="0"/>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85648"/>
      <w:docPartObj>
        <w:docPartGallery w:val="Page Numbers (Bottom of Page)"/>
        <w:docPartUnique/>
      </w:docPartObj>
    </w:sdtPr>
    <w:sdtEndPr>
      <w:rPr>
        <w:color w:val="7F7F7F" w:themeColor="background1" w:themeShade="7F"/>
        <w:spacing w:val="60"/>
        <w:sz w:val="18"/>
        <w:szCs w:val="18"/>
      </w:rPr>
    </w:sdtEndPr>
    <w:sdtContent>
      <w:p w14:paraId="3C59776F" w14:textId="77777777" w:rsidR="00497FF9" w:rsidRPr="001924D5" w:rsidRDefault="00497FF9">
        <w:pPr>
          <w:pStyle w:val="Footer"/>
          <w:pBdr>
            <w:top w:val="single" w:sz="4" w:space="1" w:color="D9D9D9" w:themeColor="background1" w:themeShade="D9"/>
          </w:pBdr>
          <w:jc w:val="right"/>
          <w:rPr>
            <w:sz w:val="18"/>
            <w:szCs w:val="18"/>
          </w:rPr>
        </w:pPr>
        <w:r w:rsidRPr="001924D5">
          <w:rPr>
            <w:sz w:val="18"/>
            <w:szCs w:val="18"/>
            <w:lang w:val="fr-CA"/>
          </w:rPr>
          <w:fldChar w:fldCharType="begin"/>
        </w:r>
        <w:r w:rsidRPr="001924D5">
          <w:rPr>
            <w:sz w:val="18"/>
            <w:szCs w:val="18"/>
            <w:lang w:val="fr-CA"/>
          </w:rPr>
          <w:instrText xml:space="preserve"> PAGE   \* MERGEFORMAT </w:instrText>
        </w:r>
        <w:r w:rsidRPr="001924D5">
          <w:rPr>
            <w:sz w:val="18"/>
            <w:szCs w:val="18"/>
            <w:lang w:val="fr-CA"/>
          </w:rPr>
          <w:fldChar w:fldCharType="separate"/>
        </w:r>
        <w:r w:rsidR="00810B99">
          <w:rPr>
            <w:noProof/>
            <w:sz w:val="18"/>
            <w:szCs w:val="18"/>
            <w:lang w:val="fr-CA"/>
          </w:rPr>
          <w:t>2</w:t>
        </w:r>
        <w:r w:rsidRPr="001924D5">
          <w:rPr>
            <w:noProof/>
            <w:sz w:val="18"/>
            <w:szCs w:val="18"/>
            <w:lang w:val="fr-CA"/>
          </w:rPr>
          <w:fldChar w:fldCharType="end"/>
        </w:r>
        <w:r w:rsidRPr="001924D5">
          <w:rPr>
            <w:sz w:val="18"/>
            <w:szCs w:val="18"/>
            <w:lang w:val="fr-CA"/>
          </w:rPr>
          <w:t xml:space="preserve"> | </w:t>
        </w:r>
        <w:r w:rsidR="002B38C4">
          <w:rPr>
            <w:color w:val="7F7F7F" w:themeColor="background1" w:themeShade="7F"/>
            <w:spacing w:val="60"/>
            <w:sz w:val="18"/>
            <w:szCs w:val="18"/>
            <w:lang w:val="fr-CA"/>
          </w:rPr>
          <w:t>7</w:t>
        </w:r>
      </w:p>
    </w:sdtContent>
  </w:sdt>
  <w:p w14:paraId="4F47A5C7" w14:textId="77777777" w:rsidR="00497FF9" w:rsidRDefault="0049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173E" w14:textId="77777777" w:rsidR="00395830" w:rsidRDefault="00395830" w:rsidP="00402396">
      <w:pPr>
        <w:spacing w:after="0"/>
      </w:pPr>
      <w:r>
        <w:rPr>
          <w:lang w:val="fr-CA"/>
        </w:rPr>
        <w:separator/>
      </w:r>
    </w:p>
  </w:footnote>
  <w:footnote w:type="continuationSeparator" w:id="0">
    <w:p w14:paraId="328241DB" w14:textId="77777777" w:rsidR="00395830" w:rsidRDefault="00395830" w:rsidP="00402396">
      <w:pPr>
        <w:spacing w:after="0"/>
      </w:pPr>
      <w:r>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7CD6" w14:textId="77777777" w:rsidR="00497FF9" w:rsidRPr="00F54C7C" w:rsidRDefault="00E763AF" w:rsidP="008564CB">
    <w:pPr>
      <w:spacing w:after="0"/>
      <w:jc w:val="center"/>
      <w:rPr>
        <w:rFonts w:ascii="Century Gothic" w:hAnsi="Century Gothic" w:cs="Arial"/>
        <w:lang w:val="fr-CA"/>
      </w:rPr>
    </w:pPr>
    <w:r w:rsidRPr="00F54C7C">
      <w:rPr>
        <w:lang w:val="fr-CA"/>
      </w:rPr>
      <w:t>Association pour l</w:t>
    </w:r>
    <w:r w:rsidRPr="00F54C7C">
      <w:rPr>
        <w:lang w:val="fr-CA"/>
      </w:rPr>
      <w:t>’</w:t>
    </w:r>
    <w:r w:rsidRPr="00F54C7C">
      <w:rPr>
        <w:lang w:val="fr-CA"/>
      </w:rPr>
      <w:t>am</w:t>
    </w:r>
    <w:r w:rsidRPr="00F54C7C">
      <w:rPr>
        <w:lang w:val="fr-CA"/>
      </w:rPr>
      <w:t>é</w:t>
    </w:r>
    <w:r w:rsidRPr="00F54C7C">
      <w:rPr>
        <w:lang w:val="fr-CA"/>
      </w:rPr>
      <w:t>lioration du Lac Manitou et de ses environs (</w:t>
    </w:r>
    <w:r w:rsidR="00497FF9" w:rsidRPr="00F54C7C">
      <w:rPr>
        <w:lang w:val="fr-CA"/>
      </w:rPr>
      <w:t>L</w:t>
    </w:r>
    <w:r w:rsidR="00497FF9" w:rsidRPr="00F54C7C">
      <w:rPr>
        <w:lang w:val="fr-CA"/>
      </w:rPr>
      <w:t>’</w:t>
    </w:r>
    <w:r w:rsidR="00497FF9" w:rsidRPr="00F54C7C">
      <w:rPr>
        <w:lang w:val="fr-CA"/>
      </w:rPr>
      <w:t>AALM</w:t>
    </w:r>
    <w:r w:rsidRPr="00F54C7C">
      <w:rPr>
        <w:lang w:val="fr-CA"/>
      </w:rPr>
      <w:t>)</w:t>
    </w:r>
  </w:p>
  <w:p w14:paraId="476256A7" w14:textId="4891B45A" w:rsidR="00F945EA" w:rsidRPr="002A0406" w:rsidRDefault="00E763AF" w:rsidP="002A0406">
    <w:pPr>
      <w:spacing w:before="0"/>
      <w:jc w:val="center"/>
      <w:rPr>
        <w:rFonts w:ascii="Century Gothic" w:hAnsi="Century Gothic" w:cs="Arial"/>
        <w:lang w:val="fr-CA"/>
      </w:rPr>
    </w:pPr>
    <w:r w:rsidRPr="00F54C7C">
      <w:rPr>
        <w:lang w:val="fr-CA"/>
      </w:rPr>
      <w:t>Assembl</w:t>
    </w:r>
    <w:r w:rsidRPr="00F54C7C">
      <w:rPr>
        <w:lang w:val="fr-CA"/>
      </w:rPr>
      <w:t>é</w:t>
    </w:r>
    <w:r w:rsidRPr="00F54C7C">
      <w:rPr>
        <w:lang w:val="fr-CA"/>
      </w:rPr>
      <w:t>e g</w:t>
    </w:r>
    <w:r w:rsidRPr="00F54C7C">
      <w:rPr>
        <w:lang w:val="fr-CA"/>
      </w:rPr>
      <w:t>é</w:t>
    </w:r>
    <w:r w:rsidRPr="00F54C7C">
      <w:rPr>
        <w:lang w:val="fr-CA"/>
      </w:rPr>
      <w:t>n</w:t>
    </w:r>
    <w:r w:rsidRPr="00F54C7C">
      <w:rPr>
        <w:lang w:val="fr-CA"/>
      </w:rPr>
      <w:t>é</w:t>
    </w:r>
    <w:r w:rsidRPr="00F54C7C">
      <w:rPr>
        <w:lang w:val="fr-CA"/>
      </w:rPr>
      <w:t>rale annuelle</w:t>
    </w:r>
  </w:p>
  <w:p w14:paraId="22A32507" w14:textId="77777777" w:rsidR="00497FF9" w:rsidRDefault="0049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43CECC"/>
    <w:multiLevelType w:val="hybridMultilevel"/>
    <w:tmpl w:val="248A51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812E4"/>
    <w:multiLevelType w:val="hybridMultilevel"/>
    <w:tmpl w:val="2050E334"/>
    <w:lvl w:ilvl="0" w:tplc="3202CFBA">
      <w:start w:val="1"/>
      <w:numFmt w:val="bullet"/>
      <w:lvlText w:val=""/>
      <w:lvlJc w:val="left"/>
      <w:pPr>
        <w:ind w:left="1440" w:hanging="360"/>
      </w:pPr>
      <w:rPr>
        <w:rFonts w:ascii="Symbol" w:hAnsi="Symbol" w:hint="default"/>
        <w:sz w:val="18"/>
        <w:szCs w:val="1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98620D"/>
    <w:multiLevelType w:val="hybridMultilevel"/>
    <w:tmpl w:val="86E2F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1698C"/>
    <w:multiLevelType w:val="hybridMultilevel"/>
    <w:tmpl w:val="1472D126"/>
    <w:lvl w:ilvl="0" w:tplc="10090001">
      <w:start w:val="1"/>
      <w:numFmt w:val="bullet"/>
      <w:lvlText w:val=""/>
      <w:lvlJc w:val="left"/>
      <w:pPr>
        <w:ind w:left="1353" w:hanging="360"/>
      </w:pPr>
      <w:rPr>
        <w:rFonts w:ascii="Symbol" w:hAnsi="Symbol" w:hint="default"/>
      </w:rPr>
    </w:lvl>
    <w:lvl w:ilvl="1" w:tplc="017A27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B26142"/>
    <w:multiLevelType w:val="hybridMultilevel"/>
    <w:tmpl w:val="C4627A2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15:restartNumberingAfterBreak="0">
    <w:nsid w:val="0BC12FC9"/>
    <w:multiLevelType w:val="hybridMultilevel"/>
    <w:tmpl w:val="49301A8E"/>
    <w:lvl w:ilvl="0" w:tplc="10FAB692">
      <w:start w:val="1"/>
      <w:numFmt w:val="bullet"/>
      <w:lvlText w:val=""/>
      <w:lvlJc w:val="left"/>
      <w:pPr>
        <w:ind w:left="1080" w:hanging="360"/>
      </w:pPr>
      <w:rPr>
        <w:rFonts w:ascii="Symbol" w:hAnsi="Symbol" w:hint="default"/>
        <w:sz w:val="18"/>
        <w:szCs w:val="1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A372E5"/>
    <w:multiLevelType w:val="hybridMultilevel"/>
    <w:tmpl w:val="61E64C7C"/>
    <w:lvl w:ilvl="0" w:tplc="6FEC182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3E11AE"/>
    <w:multiLevelType w:val="hybridMultilevel"/>
    <w:tmpl w:val="C21C5B40"/>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5929C4"/>
    <w:multiLevelType w:val="hybridMultilevel"/>
    <w:tmpl w:val="E53E1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58768B"/>
    <w:multiLevelType w:val="hybridMultilevel"/>
    <w:tmpl w:val="D5FE0CA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A63182"/>
    <w:multiLevelType w:val="hybridMultilevel"/>
    <w:tmpl w:val="E8D82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BD262E"/>
    <w:multiLevelType w:val="multilevel"/>
    <w:tmpl w:val="D340F4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061B5B"/>
    <w:multiLevelType w:val="multilevel"/>
    <w:tmpl w:val="71AAFB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663565"/>
    <w:multiLevelType w:val="multilevel"/>
    <w:tmpl w:val="30FA35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EA4238"/>
    <w:multiLevelType w:val="multilevel"/>
    <w:tmpl w:val="667C33D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2E1ACE"/>
    <w:multiLevelType w:val="multilevel"/>
    <w:tmpl w:val="313633D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1010350"/>
    <w:multiLevelType w:val="multilevel"/>
    <w:tmpl w:val="8E9C6D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6BEAB01"/>
    <w:multiLevelType w:val="hybridMultilevel"/>
    <w:tmpl w:val="08555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A25F26"/>
    <w:multiLevelType w:val="hybridMultilevel"/>
    <w:tmpl w:val="3ED24D6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0"/>
  </w:num>
  <w:num w:numId="5">
    <w:abstractNumId w:val="17"/>
  </w:num>
  <w:num w:numId="6">
    <w:abstractNumId w:val="4"/>
  </w:num>
  <w:num w:numId="7">
    <w:abstractNumId w:val="8"/>
  </w:num>
  <w:num w:numId="8">
    <w:abstractNumId w:val="11"/>
  </w:num>
  <w:num w:numId="9">
    <w:abstractNumId w:val="14"/>
  </w:num>
  <w:num w:numId="10">
    <w:abstractNumId w:val="6"/>
  </w:num>
  <w:num w:numId="11">
    <w:abstractNumId w:val="13"/>
  </w:num>
  <w:num w:numId="12">
    <w:abstractNumId w:val="15"/>
  </w:num>
  <w:num w:numId="13">
    <w:abstractNumId w:val="12"/>
  </w:num>
  <w:num w:numId="14">
    <w:abstractNumId w:val="7"/>
  </w:num>
  <w:num w:numId="15">
    <w:abstractNumId w:val="9"/>
  </w:num>
  <w:num w:numId="16">
    <w:abstractNumId w:val="10"/>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FA"/>
    <w:rsid w:val="0000606D"/>
    <w:rsid w:val="000233A8"/>
    <w:rsid w:val="000535C0"/>
    <w:rsid w:val="00055333"/>
    <w:rsid w:val="00055DCA"/>
    <w:rsid w:val="000667FA"/>
    <w:rsid w:val="00073C95"/>
    <w:rsid w:val="000801DF"/>
    <w:rsid w:val="00094F1C"/>
    <w:rsid w:val="000A0615"/>
    <w:rsid w:val="000B65F0"/>
    <w:rsid w:val="000C6C9B"/>
    <w:rsid w:val="000E4B86"/>
    <w:rsid w:val="000E6247"/>
    <w:rsid w:val="000E7BD1"/>
    <w:rsid w:val="000F5F4C"/>
    <w:rsid w:val="0010767A"/>
    <w:rsid w:val="00116FC2"/>
    <w:rsid w:val="001210E0"/>
    <w:rsid w:val="00141284"/>
    <w:rsid w:val="00152862"/>
    <w:rsid w:val="0016728C"/>
    <w:rsid w:val="001924D5"/>
    <w:rsid w:val="00194908"/>
    <w:rsid w:val="001965C8"/>
    <w:rsid w:val="001A479C"/>
    <w:rsid w:val="001B1921"/>
    <w:rsid w:val="001B62F3"/>
    <w:rsid w:val="001C0B07"/>
    <w:rsid w:val="001D2B2E"/>
    <w:rsid w:val="001F40AE"/>
    <w:rsid w:val="00200662"/>
    <w:rsid w:val="00205041"/>
    <w:rsid w:val="0021220E"/>
    <w:rsid w:val="00227293"/>
    <w:rsid w:val="00230F8D"/>
    <w:rsid w:val="002516FE"/>
    <w:rsid w:val="00254581"/>
    <w:rsid w:val="002945DF"/>
    <w:rsid w:val="002A0406"/>
    <w:rsid w:val="002A1970"/>
    <w:rsid w:val="002A2493"/>
    <w:rsid w:val="002B38C4"/>
    <w:rsid w:val="002D0C0F"/>
    <w:rsid w:val="002E0062"/>
    <w:rsid w:val="002E4049"/>
    <w:rsid w:val="002E6E18"/>
    <w:rsid w:val="002F6131"/>
    <w:rsid w:val="0030568A"/>
    <w:rsid w:val="003142BD"/>
    <w:rsid w:val="00323223"/>
    <w:rsid w:val="00347495"/>
    <w:rsid w:val="00356E13"/>
    <w:rsid w:val="0039307A"/>
    <w:rsid w:val="00395830"/>
    <w:rsid w:val="003B3348"/>
    <w:rsid w:val="003C1E5E"/>
    <w:rsid w:val="003C2303"/>
    <w:rsid w:val="003C661B"/>
    <w:rsid w:val="003D1086"/>
    <w:rsid w:val="003D5C82"/>
    <w:rsid w:val="003D72C0"/>
    <w:rsid w:val="003E3286"/>
    <w:rsid w:val="003E71DE"/>
    <w:rsid w:val="003F0B9A"/>
    <w:rsid w:val="00402396"/>
    <w:rsid w:val="004252C4"/>
    <w:rsid w:val="0043170C"/>
    <w:rsid w:val="00437058"/>
    <w:rsid w:val="004403E3"/>
    <w:rsid w:val="00443DD3"/>
    <w:rsid w:val="004743F7"/>
    <w:rsid w:val="00487FF4"/>
    <w:rsid w:val="00497412"/>
    <w:rsid w:val="00497FF9"/>
    <w:rsid w:val="004B011C"/>
    <w:rsid w:val="004C4AB2"/>
    <w:rsid w:val="004F710F"/>
    <w:rsid w:val="00500FB2"/>
    <w:rsid w:val="00504E48"/>
    <w:rsid w:val="00522BA9"/>
    <w:rsid w:val="0053374A"/>
    <w:rsid w:val="005339A0"/>
    <w:rsid w:val="00534A5C"/>
    <w:rsid w:val="00553B6E"/>
    <w:rsid w:val="005B10AD"/>
    <w:rsid w:val="005C0263"/>
    <w:rsid w:val="005C4D18"/>
    <w:rsid w:val="005E2EB6"/>
    <w:rsid w:val="005E5F55"/>
    <w:rsid w:val="005E7D72"/>
    <w:rsid w:val="00600850"/>
    <w:rsid w:val="0061041F"/>
    <w:rsid w:val="006374FD"/>
    <w:rsid w:val="006807E2"/>
    <w:rsid w:val="006B20DC"/>
    <w:rsid w:val="006B7D20"/>
    <w:rsid w:val="006B7DBB"/>
    <w:rsid w:val="006D1404"/>
    <w:rsid w:val="006E0024"/>
    <w:rsid w:val="007018F8"/>
    <w:rsid w:val="007071E4"/>
    <w:rsid w:val="00732C77"/>
    <w:rsid w:val="00734B8A"/>
    <w:rsid w:val="00746205"/>
    <w:rsid w:val="007559EC"/>
    <w:rsid w:val="00766FD8"/>
    <w:rsid w:val="00787A14"/>
    <w:rsid w:val="0079223A"/>
    <w:rsid w:val="00796339"/>
    <w:rsid w:val="007A0F19"/>
    <w:rsid w:val="007B07D2"/>
    <w:rsid w:val="007D76BD"/>
    <w:rsid w:val="00810B99"/>
    <w:rsid w:val="008131A9"/>
    <w:rsid w:val="00825132"/>
    <w:rsid w:val="00825EAF"/>
    <w:rsid w:val="008501CE"/>
    <w:rsid w:val="008564CB"/>
    <w:rsid w:val="00863D67"/>
    <w:rsid w:val="008766EB"/>
    <w:rsid w:val="008A7DF8"/>
    <w:rsid w:val="008B2EA3"/>
    <w:rsid w:val="008C2DC8"/>
    <w:rsid w:val="008D523E"/>
    <w:rsid w:val="008F03B4"/>
    <w:rsid w:val="008F6048"/>
    <w:rsid w:val="00907531"/>
    <w:rsid w:val="00912583"/>
    <w:rsid w:val="00915DA5"/>
    <w:rsid w:val="00932132"/>
    <w:rsid w:val="00937EC9"/>
    <w:rsid w:val="0095591A"/>
    <w:rsid w:val="00964310"/>
    <w:rsid w:val="009B0501"/>
    <w:rsid w:val="009F65DF"/>
    <w:rsid w:val="00A138A1"/>
    <w:rsid w:val="00A3584B"/>
    <w:rsid w:val="00A4598D"/>
    <w:rsid w:val="00A655C2"/>
    <w:rsid w:val="00A77871"/>
    <w:rsid w:val="00AA6669"/>
    <w:rsid w:val="00AB522D"/>
    <w:rsid w:val="00AB6F1D"/>
    <w:rsid w:val="00AE1EA3"/>
    <w:rsid w:val="00AE45EF"/>
    <w:rsid w:val="00AF10D3"/>
    <w:rsid w:val="00AF4216"/>
    <w:rsid w:val="00B203B8"/>
    <w:rsid w:val="00B206B1"/>
    <w:rsid w:val="00B225DD"/>
    <w:rsid w:val="00B26B1B"/>
    <w:rsid w:val="00B35696"/>
    <w:rsid w:val="00B432FE"/>
    <w:rsid w:val="00B55C49"/>
    <w:rsid w:val="00B644CB"/>
    <w:rsid w:val="00B92380"/>
    <w:rsid w:val="00BA03D4"/>
    <w:rsid w:val="00BA44C9"/>
    <w:rsid w:val="00BC3A32"/>
    <w:rsid w:val="00C049FE"/>
    <w:rsid w:val="00C357E0"/>
    <w:rsid w:val="00C50FD3"/>
    <w:rsid w:val="00C60A73"/>
    <w:rsid w:val="00C80680"/>
    <w:rsid w:val="00C83EF8"/>
    <w:rsid w:val="00CA6C43"/>
    <w:rsid w:val="00CE3D45"/>
    <w:rsid w:val="00CF07F0"/>
    <w:rsid w:val="00D12228"/>
    <w:rsid w:val="00D15BD2"/>
    <w:rsid w:val="00D213F6"/>
    <w:rsid w:val="00D3568F"/>
    <w:rsid w:val="00D4102C"/>
    <w:rsid w:val="00D60D26"/>
    <w:rsid w:val="00D83E00"/>
    <w:rsid w:val="00D84164"/>
    <w:rsid w:val="00DA18D3"/>
    <w:rsid w:val="00DA3C00"/>
    <w:rsid w:val="00DB609A"/>
    <w:rsid w:val="00DF0254"/>
    <w:rsid w:val="00E43E65"/>
    <w:rsid w:val="00E533ED"/>
    <w:rsid w:val="00E6154D"/>
    <w:rsid w:val="00E743CF"/>
    <w:rsid w:val="00E763AF"/>
    <w:rsid w:val="00E864DB"/>
    <w:rsid w:val="00ED15CE"/>
    <w:rsid w:val="00EF1553"/>
    <w:rsid w:val="00EF66A4"/>
    <w:rsid w:val="00F54C7C"/>
    <w:rsid w:val="00F55D09"/>
    <w:rsid w:val="00F93E77"/>
    <w:rsid w:val="00F945EA"/>
    <w:rsid w:val="00FB4BDD"/>
    <w:rsid w:val="00FF2BEC"/>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F9062"/>
  <w15:chartTrackingRefBased/>
  <w15:docId w15:val="{9DEA8546-6FCD-4E96-9252-E40243A1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CA" w:eastAsia="en-CA" w:bidi="ar-SA"/>
      </w:rPr>
    </w:rPrDefault>
    <w:pPrDefault>
      <w:pPr>
        <w:spacing w:before="120"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FA"/>
    <w:pPr>
      <w:spacing w:after="200" w:line="276" w:lineRule="auto"/>
      <w:contextualSpacing/>
    </w:pPr>
    <w:rPr>
      <w:rFonts w:eastAsiaTheme="minorHAnsi" w:hAnsiTheme="minorHAnsi" w:cstheme="minorBidi"/>
      <w:lang w:eastAsia="en-US"/>
    </w:rPr>
  </w:style>
  <w:style w:type="character" w:styleId="Strong">
    <w:name w:val="Strong"/>
    <w:basedOn w:val="DefaultParagraphFont"/>
    <w:uiPriority w:val="22"/>
    <w:qFormat/>
    <w:rsid w:val="00254581"/>
    <w:rPr>
      <w:b/>
      <w:bCs/>
    </w:rPr>
  </w:style>
  <w:style w:type="paragraph" w:styleId="NormalWeb">
    <w:name w:val="Normal (Web)"/>
    <w:basedOn w:val="Normal"/>
    <w:uiPriority w:val="99"/>
    <w:semiHidden/>
    <w:unhideWhenUsed/>
    <w:rsid w:val="00964310"/>
    <w:pPr>
      <w:spacing w:before="100" w:beforeAutospacing="1" w:after="100" w:afterAutospacing="1"/>
    </w:pPr>
    <w:rPr>
      <w:rFonts w:ascii="Times New Roman"/>
      <w:sz w:val="24"/>
      <w:szCs w:val="24"/>
    </w:rPr>
  </w:style>
  <w:style w:type="paragraph" w:styleId="Header">
    <w:name w:val="header"/>
    <w:basedOn w:val="Normal"/>
    <w:link w:val="HeaderChar"/>
    <w:uiPriority w:val="99"/>
    <w:unhideWhenUsed/>
    <w:rsid w:val="00402396"/>
    <w:pPr>
      <w:tabs>
        <w:tab w:val="center" w:pos="4680"/>
        <w:tab w:val="right" w:pos="9360"/>
      </w:tabs>
      <w:spacing w:after="0"/>
    </w:pPr>
  </w:style>
  <w:style w:type="character" w:customStyle="1" w:styleId="HeaderChar">
    <w:name w:val="Header Char"/>
    <w:basedOn w:val="DefaultParagraphFont"/>
    <w:link w:val="Header"/>
    <w:uiPriority w:val="99"/>
    <w:rsid w:val="00402396"/>
  </w:style>
  <w:style w:type="paragraph" w:styleId="Footer">
    <w:name w:val="footer"/>
    <w:basedOn w:val="Normal"/>
    <w:link w:val="FooterChar"/>
    <w:uiPriority w:val="99"/>
    <w:unhideWhenUsed/>
    <w:rsid w:val="00402396"/>
    <w:pPr>
      <w:tabs>
        <w:tab w:val="center" w:pos="4680"/>
        <w:tab w:val="right" w:pos="9360"/>
      </w:tabs>
      <w:spacing w:after="0"/>
    </w:pPr>
  </w:style>
  <w:style w:type="character" w:customStyle="1" w:styleId="FooterChar">
    <w:name w:val="Footer Char"/>
    <w:basedOn w:val="DefaultParagraphFont"/>
    <w:link w:val="Footer"/>
    <w:uiPriority w:val="99"/>
    <w:rsid w:val="00402396"/>
  </w:style>
  <w:style w:type="character" w:styleId="Emphasis">
    <w:name w:val="Emphasis"/>
    <w:basedOn w:val="DefaultParagraphFont"/>
    <w:uiPriority w:val="20"/>
    <w:qFormat/>
    <w:rsid w:val="002F6131"/>
    <w:rPr>
      <w:i/>
      <w:iCs/>
    </w:rPr>
  </w:style>
  <w:style w:type="paragraph" w:customStyle="1" w:styleId="Default">
    <w:name w:val="Default"/>
    <w:rsid w:val="00B206B1"/>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1210E0"/>
    <w:rPr>
      <w:color w:val="0563C1" w:themeColor="hyperlink"/>
      <w:u w:val="single"/>
    </w:rPr>
  </w:style>
  <w:style w:type="paragraph" w:styleId="BodyText">
    <w:name w:val="Body Text"/>
    <w:basedOn w:val="Normal"/>
    <w:link w:val="BodyTextChar"/>
    <w:uiPriority w:val="1"/>
    <w:qFormat/>
    <w:rsid w:val="00D60D26"/>
    <w:pPr>
      <w:widowControl w:val="0"/>
      <w:autoSpaceDE w:val="0"/>
      <w:autoSpaceDN w:val="0"/>
      <w:spacing w:after="0"/>
    </w:pPr>
    <w:rPr>
      <w:rFonts w:ascii="Times New Roman"/>
      <w:sz w:val="25"/>
      <w:szCs w:val="25"/>
      <w:lang w:val="en-US" w:eastAsia="en-US"/>
    </w:rPr>
  </w:style>
  <w:style w:type="character" w:customStyle="1" w:styleId="BodyTextChar">
    <w:name w:val="Body Text Char"/>
    <w:basedOn w:val="DefaultParagraphFont"/>
    <w:link w:val="BodyText"/>
    <w:uiPriority w:val="1"/>
    <w:rsid w:val="00D60D26"/>
    <w:rPr>
      <w:rFonts w:ascii="Times New Roman"/>
      <w:sz w:val="25"/>
      <w:szCs w:val="25"/>
      <w:lang w:val="en-US" w:eastAsia="en-US"/>
    </w:rPr>
  </w:style>
  <w:style w:type="paragraph" w:styleId="BalloonText">
    <w:name w:val="Balloon Text"/>
    <w:basedOn w:val="Normal"/>
    <w:link w:val="BalloonTextChar"/>
    <w:uiPriority w:val="99"/>
    <w:semiHidden/>
    <w:unhideWhenUsed/>
    <w:rsid w:val="002A19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70"/>
    <w:rPr>
      <w:rFonts w:ascii="Segoe UI" w:hAnsi="Segoe UI" w:cs="Segoe UI"/>
      <w:sz w:val="18"/>
      <w:szCs w:val="18"/>
    </w:rPr>
  </w:style>
  <w:style w:type="character" w:styleId="PlaceholderText">
    <w:name w:val="Placeholder Text"/>
    <w:basedOn w:val="DefaultParagraphFont"/>
    <w:uiPriority w:val="99"/>
    <w:semiHidden/>
    <w:rsid w:val="00A655C2"/>
    <w:rPr>
      <w:color w:val="808080"/>
    </w:rPr>
  </w:style>
  <w:style w:type="character" w:styleId="UnresolvedMention">
    <w:name w:val="Unresolved Mention"/>
    <w:basedOn w:val="DefaultParagraphFont"/>
    <w:uiPriority w:val="99"/>
    <w:semiHidden/>
    <w:unhideWhenUsed/>
    <w:rsid w:val="005E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3551">
      <w:bodyDiv w:val="1"/>
      <w:marLeft w:val="0"/>
      <w:marRight w:val="0"/>
      <w:marTop w:val="0"/>
      <w:marBottom w:val="0"/>
      <w:divBdr>
        <w:top w:val="none" w:sz="0" w:space="0" w:color="auto"/>
        <w:left w:val="none" w:sz="0" w:space="0" w:color="auto"/>
        <w:bottom w:val="none" w:sz="0" w:space="0" w:color="auto"/>
        <w:right w:val="none" w:sz="0" w:space="0" w:color="auto"/>
      </w:divBdr>
    </w:div>
    <w:div w:id="765467096">
      <w:bodyDiv w:val="1"/>
      <w:marLeft w:val="0"/>
      <w:marRight w:val="0"/>
      <w:marTop w:val="0"/>
      <w:marBottom w:val="0"/>
      <w:divBdr>
        <w:top w:val="none" w:sz="0" w:space="0" w:color="auto"/>
        <w:left w:val="none" w:sz="0" w:space="0" w:color="auto"/>
        <w:bottom w:val="none" w:sz="0" w:space="0" w:color="auto"/>
        <w:right w:val="none" w:sz="0" w:space="0" w:color="auto"/>
      </w:divBdr>
    </w:div>
    <w:div w:id="1891648577">
      <w:bodyDiv w:val="1"/>
      <w:marLeft w:val="0"/>
      <w:marRight w:val="0"/>
      <w:marTop w:val="0"/>
      <w:marBottom w:val="0"/>
      <w:divBdr>
        <w:top w:val="none" w:sz="0" w:space="0" w:color="auto"/>
        <w:left w:val="none" w:sz="0" w:space="0" w:color="auto"/>
        <w:bottom w:val="none" w:sz="0" w:space="0" w:color="auto"/>
        <w:right w:val="none" w:sz="0" w:space="0" w:color="auto"/>
      </w:divBdr>
    </w:div>
    <w:div w:id="2013295401">
      <w:bodyDiv w:val="1"/>
      <w:marLeft w:val="0"/>
      <w:marRight w:val="0"/>
      <w:marTop w:val="0"/>
      <w:marBottom w:val="0"/>
      <w:divBdr>
        <w:top w:val="none" w:sz="0" w:space="0" w:color="auto"/>
        <w:left w:val="none" w:sz="0" w:space="0" w:color="auto"/>
        <w:bottom w:val="none" w:sz="0" w:space="0" w:color="auto"/>
        <w:right w:val="none" w:sz="0" w:space="0" w:color="auto"/>
      </w:divBdr>
    </w:div>
    <w:div w:id="21000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alm.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37B0B319BE4479E7D740B1BA5D001" ma:contentTypeVersion="13" ma:contentTypeDescription="Create a new document." ma:contentTypeScope="" ma:versionID="997327bc3c88e86c843569491357546f">
  <xsd:schema xmlns:xsd="http://www.w3.org/2001/XMLSchema" xmlns:xs="http://www.w3.org/2001/XMLSchema" xmlns:p="http://schemas.microsoft.com/office/2006/metadata/properties" xmlns:ns3="b1497487-f702-4588-9fb0-394953b4e3e1" xmlns:ns4="3b1ccf87-8969-4683-a669-2e17d453ed87" targetNamespace="http://schemas.microsoft.com/office/2006/metadata/properties" ma:root="true" ma:fieldsID="4f123dbb689bf9de4753a92ed214da54" ns3:_="" ns4:_="">
    <xsd:import namespace="b1497487-f702-4588-9fb0-394953b4e3e1"/>
    <xsd:import namespace="3b1ccf87-8969-4683-a669-2e17d453e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7487-f702-4588-9fb0-394953b4e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ccf87-8969-4683-a669-2e17d453e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24041-920F-4EF9-B9C8-6FE4498E1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7487-f702-4588-9fb0-394953b4e3e1"/>
    <ds:schemaRef ds:uri="3b1ccf87-8969-4683-a669-2e17d453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078FE-12E8-4F72-B035-D8C88E814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60DB0-1B06-44E0-A8C2-2FAC1A806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Lalonde</dc:creator>
  <cp:keywords/>
  <dc:description/>
  <cp:lastModifiedBy>Adora Law</cp:lastModifiedBy>
  <cp:revision>3</cp:revision>
  <cp:lastPrinted>2021-06-18T15:38:00Z</cp:lastPrinted>
  <dcterms:created xsi:type="dcterms:W3CDTF">2021-06-28T20:23:00Z</dcterms:created>
  <dcterms:modified xsi:type="dcterms:W3CDTF">2021-07-07T16:28:00Z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0x010100FB037B0B319BE4479E7D740B1BA5D001</vt:lpwstr>
  </property>
</Properties>
</file>